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87EA" w14:textId="77777777" w:rsidR="00BE1DF7" w:rsidRPr="00BF7987" w:rsidRDefault="00571B02" w:rsidP="00BF7987">
      <w:pPr>
        <w:jc w:val="center"/>
        <w:rPr>
          <w:rFonts w:ascii="Tahoma" w:hAnsi="Tahoma" w:cs="Tahoma"/>
          <w:b/>
          <w:bCs/>
          <w:color w:val="427D9A"/>
          <w:sz w:val="32"/>
          <w:szCs w:val="32"/>
        </w:rPr>
      </w:pPr>
      <w:r w:rsidRPr="00BF7987">
        <w:rPr>
          <w:rFonts w:ascii="Tahoma" w:hAnsi="Tahoma" w:cs="Tahoma"/>
          <w:b/>
          <w:bCs/>
          <w:color w:val="427D9A"/>
          <w:sz w:val="32"/>
          <w:szCs w:val="32"/>
        </w:rPr>
        <w:t>Check-in agent</w:t>
      </w:r>
    </w:p>
    <w:p w14:paraId="3C46F8FF" w14:textId="77777777" w:rsidR="003E6DD1" w:rsidRPr="00D85E22" w:rsidRDefault="003E6DD1" w:rsidP="003E6DD1">
      <w:pPr>
        <w:spacing w:after="0"/>
        <w:jc w:val="center"/>
        <w:rPr>
          <w:rFonts w:ascii="Tahoma" w:hAnsi="Tahoma" w:cs="Tahoma"/>
          <w:b/>
          <w:bCs/>
          <w:color w:val="427D9A"/>
          <w:sz w:val="20"/>
          <w:szCs w:val="20"/>
        </w:rPr>
      </w:pPr>
    </w:p>
    <w:p w14:paraId="09CB1213" w14:textId="18285A3A" w:rsidR="00BE1DF7" w:rsidRPr="00D85E22" w:rsidRDefault="00BE1DF7" w:rsidP="00BE1DF7">
      <w:pPr>
        <w:jc w:val="both"/>
        <w:rPr>
          <w:rFonts w:ascii="Tahoma" w:hAnsi="Tahoma" w:cs="Tahoma"/>
          <w:b/>
          <w:bCs/>
          <w:color w:val="427D9A"/>
          <w:sz w:val="20"/>
          <w:szCs w:val="20"/>
        </w:rPr>
      </w:pPr>
      <w:r w:rsidRPr="00D85E22">
        <w:rPr>
          <w:rFonts w:ascii="Tahoma" w:hAnsi="Tahoma" w:cs="Tahoma"/>
          <w:bCs/>
          <w:color w:val="427D9A"/>
          <w:sz w:val="20"/>
          <w:szCs w:val="20"/>
        </w:rPr>
        <w:t xml:space="preserve">Letisko M. R. Štefánika – Airport Bratislava, a.s. (BTS) hľadá vhodného kandidáta pre otvorenú pozíciu </w:t>
      </w:r>
      <w:r w:rsidR="00BF7987">
        <w:rPr>
          <w:rFonts w:ascii="Tahoma" w:hAnsi="Tahoma" w:cs="Tahoma"/>
          <w:b/>
          <w:bCs/>
          <w:color w:val="447D96"/>
          <w:sz w:val="20"/>
          <w:szCs w:val="20"/>
        </w:rPr>
        <w:t>ʺ</w:t>
      </w:r>
      <w:r w:rsidR="00571B02" w:rsidRPr="00BF7987">
        <w:rPr>
          <w:rFonts w:ascii="Tahoma" w:hAnsi="Tahoma" w:cs="Tahoma"/>
          <w:b/>
          <w:color w:val="427D9A"/>
          <w:sz w:val="20"/>
          <w:szCs w:val="20"/>
        </w:rPr>
        <w:t>pracovníka/pracovníčky odbavenia cestujúcich - check-in agenta</w:t>
      </w:r>
      <w:r w:rsidRPr="00BF7987">
        <w:rPr>
          <w:rFonts w:ascii="Tahoma" w:hAnsi="Tahoma" w:cs="Tahoma"/>
          <w:b/>
          <w:color w:val="427D9A"/>
          <w:sz w:val="20"/>
          <w:szCs w:val="20"/>
        </w:rPr>
        <w:t>.</w:t>
      </w:r>
      <w:r w:rsidR="00BF7987" w:rsidRPr="00BF7987">
        <w:rPr>
          <w:rFonts w:ascii="Tahoma" w:hAnsi="Tahoma" w:cs="Tahoma"/>
          <w:b/>
          <w:bCs/>
          <w:color w:val="447D96"/>
          <w:sz w:val="20"/>
          <w:szCs w:val="20"/>
        </w:rPr>
        <w:t xml:space="preserve"> </w:t>
      </w:r>
      <w:r w:rsidR="00BF7987">
        <w:rPr>
          <w:rFonts w:ascii="Tahoma" w:hAnsi="Tahoma" w:cs="Tahoma"/>
          <w:b/>
          <w:bCs/>
          <w:color w:val="447D96"/>
          <w:sz w:val="20"/>
          <w:szCs w:val="20"/>
        </w:rPr>
        <w:t>ʺ</w:t>
      </w:r>
    </w:p>
    <w:p w14:paraId="4E8128A9" w14:textId="77777777" w:rsidR="00BE1DF7" w:rsidRPr="00D85E22" w:rsidRDefault="00BE1DF7" w:rsidP="00BE1DF7">
      <w:pPr>
        <w:jc w:val="both"/>
        <w:rPr>
          <w:rFonts w:ascii="Tahoma" w:hAnsi="Tahoma" w:cs="Tahoma"/>
          <w:bCs/>
          <w:i/>
          <w:color w:val="427D9A"/>
          <w:sz w:val="20"/>
          <w:szCs w:val="20"/>
        </w:rPr>
      </w:pPr>
    </w:p>
    <w:p w14:paraId="4C01B95B" w14:textId="77777777" w:rsidR="00BE1DF7" w:rsidRPr="00D85E22" w:rsidRDefault="00BE1DF7" w:rsidP="00BE1DF7">
      <w:pPr>
        <w:jc w:val="both"/>
        <w:rPr>
          <w:rFonts w:ascii="Tahoma" w:hAnsi="Tahoma" w:cs="Tahoma"/>
          <w:bCs/>
          <w:i/>
          <w:color w:val="427D9A"/>
          <w:sz w:val="20"/>
          <w:szCs w:val="20"/>
        </w:rPr>
      </w:pPr>
      <w:r w:rsidRPr="00D85E22">
        <w:rPr>
          <w:rFonts w:ascii="Tahoma" w:hAnsi="Tahoma" w:cs="Tahoma"/>
          <w:bCs/>
          <w:i/>
          <w:color w:val="427D9A"/>
          <w:sz w:val="20"/>
          <w:szCs w:val="20"/>
        </w:rPr>
        <w:t>Informácie o pracovnej pozícii:</w:t>
      </w:r>
    </w:p>
    <w:p w14:paraId="7930A95A" w14:textId="77777777" w:rsidR="00BE1DF7" w:rsidRPr="00D85E22" w:rsidRDefault="00BE1DF7" w:rsidP="00BE1DF7">
      <w:pPr>
        <w:pStyle w:val="ListParagraph"/>
        <w:numPr>
          <w:ilvl w:val="0"/>
          <w:numId w:val="1"/>
        </w:numPr>
        <w:spacing w:line="256" w:lineRule="auto"/>
        <w:jc w:val="both"/>
        <w:rPr>
          <w:rFonts w:ascii="Tahoma" w:hAnsi="Tahoma" w:cs="Tahoma"/>
          <w:bCs/>
          <w:color w:val="427D9A"/>
          <w:sz w:val="20"/>
          <w:szCs w:val="20"/>
        </w:rPr>
      </w:pPr>
      <w:r w:rsidRPr="00D85E22">
        <w:rPr>
          <w:rFonts w:ascii="Tahoma" w:hAnsi="Tahoma" w:cs="Tahoma"/>
          <w:bCs/>
          <w:color w:val="427D9A"/>
          <w:sz w:val="20"/>
          <w:szCs w:val="20"/>
        </w:rPr>
        <w:t>Miesto práce: Bratislava</w:t>
      </w:r>
    </w:p>
    <w:p w14:paraId="0DA5E0ED" w14:textId="62AAB38B" w:rsidR="00BE1DF7" w:rsidRPr="00D85E22" w:rsidRDefault="00BE1DF7" w:rsidP="00BE1DF7">
      <w:pPr>
        <w:pStyle w:val="ListParagraph"/>
        <w:numPr>
          <w:ilvl w:val="0"/>
          <w:numId w:val="1"/>
        </w:numPr>
        <w:spacing w:line="256" w:lineRule="auto"/>
        <w:jc w:val="both"/>
        <w:rPr>
          <w:rFonts w:ascii="Tahoma" w:hAnsi="Tahoma" w:cs="Tahoma"/>
          <w:bCs/>
          <w:color w:val="427D9A"/>
          <w:sz w:val="20"/>
          <w:szCs w:val="20"/>
        </w:rPr>
      </w:pPr>
      <w:r w:rsidRPr="00D85E22">
        <w:rPr>
          <w:rFonts w:ascii="Tahoma" w:hAnsi="Tahoma" w:cs="Tahoma"/>
          <w:bCs/>
          <w:color w:val="427D9A"/>
          <w:sz w:val="20"/>
          <w:szCs w:val="20"/>
        </w:rPr>
        <w:t xml:space="preserve">Termín nástupu: </w:t>
      </w:r>
      <w:r w:rsidR="00D85E22">
        <w:rPr>
          <w:rFonts w:ascii="Tahoma" w:hAnsi="Tahoma" w:cs="Tahoma"/>
          <w:bCs/>
          <w:color w:val="427D9A"/>
          <w:sz w:val="20"/>
          <w:szCs w:val="20"/>
        </w:rPr>
        <w:t>ASAP</w:t>
      </w:r>
    </w:p>
    <w:p w14:paraId="2FB2ADFA" w14:textId="046B127C" w:rsidR="00BE1DF7" w:rsidRDefault="00BE1DF7" w:rsidP="00BE1DF7">
      <w:pPr>
        <w:pStyle w:val="ListParagraph"/>
        <w:numPr>
          <w:ilvl w:val="0"/>
          <w:numId w:val="1"/>
        </w:numPr>
        <w:spacing w:line="256" w:lineRule="auto"/>
        <w:jc w:val="both"/>
        <w:rPr>
          <w:rFonts w:ascii="Tahoma" w:hAnsi="Tahoma" w:cs="Tahoma"/>
          <w:bCs/>
          <w:color w:val="427D9A"/>
          <w:sz w:val="20"/>
          <w:szCs w:val="20"/>
        </w:rPr>
      </w:pPr>
      <w:r w:rsidRPr="00D85E22">
        <w:rPr>
          <w:rFonts w:ascii="Tahoma" w:hAnsi="Tahoma" w:cs="Tahoma"/>
          <w:bCs/>
          <w:color w:val="427D9A"/>
          <w:sz w:val="20"/>
          <w:szCs w:val="20"/>
        </w:rPr>
        <w:t xml:space="preserve">Druh pracovného pomeru: </w:t>
      </w:r>
      <w:r w:rsidR="00617037" w:rsidRPr="00D85E22">
        <w:rPr>
          <w:rFonts w:ascii="Tahoma" w:hAnsi="Tahoma" w:cs="Tahoma"/>
          <w:bCs/>
          <w:color w:val="427D9A"/>
          <w:sz w:val="20"/>
          <w:szCs w:val="20"/>
        </w:rPr>
        <w:t>práca na z</w:t>
      </w:r>
      <w:r w:rsidR="00571B02" w:rsidRPr="00D85E22">
        <w:rPr>
          <w:rFonts w:ascii="Tahoma" w:hAnsi="Tahoma" w:cs="Tahoma"/>
          <w:bCs/>
          <w:color w:val="427D9A"/>
          <w:sz w:val="20"/>
          <w:szCs w:val="20"/>
        </w:rPr>
        <w:t>meny v nepretržitej prevádzke</w:t>
      </w:r>
    </w:p>
    <w:p w14:paraId="1AB0C171" w14:textId="1664C246" w:rsidR="00D85E22" w:rsidRPr="00D85E22" w:rsidRDefault="00D85E22" w:rsidP="00D85E22">
      <w:pPr>
        <w:pStyle w:val="ListParagraph"/>
        <w:numPr>
          <w:ilvl w:val="0"/>
          <w:numId w:val="1"/>
        </w:numPr>
        <w:spacing w:line="256" w:lineRule="auto"/>
        <w:jc w:val="both"/>
        <w:rPr>
          <w:rFonts w:ascii="Tahoma" w:hAnsi="Tahoma" w:cs="Tahoma"/>
          <w:bCs/>
          <w:color w:val="427D9A"/>
          <w:sz w:val="20"/>
          <w:szCs w:val="20"/>
        </w:rPr>
      </w:pPr>
      <w:r w:rsidRPr="00D85E22">
        <w:rPr>
          <w:rFonts w:ascii="Tahoma" w:hAnsi="Tahoma" w:cs="Tahoma"/>
          <w:bCs/>
          <w:color w:val="427D9A"/>
          <w:sz w:val="20"/>
          <w:szCs w:val="20"/>
        </w:rPr>
        <w:t xml:space="preserve">Ponúkaný plat: </w:t>
      </w:r>
      <w:r w:rsidR="006C2399">
        <w:rPr>
          <w:rFonts w:ascii="Tahoma" w:hAnsi="Tahoma" w:cs="Tahoma"/>
          <w:bCs/>
          <w:color w:val="427D9A"/>
          <w:sz w:val="20"/>
          <w:szCs w:val="20"/>
        </w:rPr>
        <w:t>94</w:t>
      </w:r>
      <w:r>
        <w:rPr>
          <w:rFonts w:ascii="Tahoma" w:hAnsi="Tahoma" w:cs="Tahoma"/>
          <w:bCs/>
          <w:color w:val="427D9A"/>
          <w:sz w:val="20"/>
          <w:szCs w:val="20"/>
        </w:rPr>
        <w:t>5</w:t>
      </w:r>
      <w:r w:rsidR="0093723D">
        <w:rPr>
          <w:rFonts w:ascii="Tahoma" w:hAnsi="Tahoma" w:cs="Tahoma"/>
          <w:bCs/>
          <w:color w:val="427D9A"/>
          <w:sz w:val="20"/>
          <w:szCs w:val="20"/>
        </w:rPr>
        <w:t xml:space="preserve">€ </w:t>
      </w:r>
      <w:r>
        <w:rPr>
          <w:rFonts w:ascii="Tahoma" w:hAnsi="Tahoma" w:cs="Tahoma"/>
          <w:bCs/>
          <w:color w:val="427D9A"/>
          <w:sz w:val="20"/>
          <w:szCs w:val="20"/>
        </w:rPr>
        <w:t xml:space="preserve">brutto/mes. + </w:t>
      </w:r>
      <w:r w:rsidR="00BF7987">
        <w:rPr>
          <w:rFonts w:ascii="Tahoma" w:hAnsi="Tahoma" w:cs="Tahoma"/>
          <w:bCs/>
          <w:color w:val="447D96"/>
          <w:sz w:val="20"/>
          <w:szCs w:val="20"/>
        </w:rPr>
        <w:t>príplatky za víkendy, sviatky a nočné zmeny</w:t>
      </w:r>
    </w:p>
    <w:p w14:paraId="74C92D67" w14:textId="77777777" w:rsidR="00BE1DF7" w:rsidRPr="00D85E22" w:rsidRDefault="00BE1DF7" w:rsidP="00BE1DF7">
      <w:pPr>
        <w:pStyle w:val="ListParagraph"/>
        <w:jc w:val="both"/>
        <w:rPr>
          <w:rFonts w:ascii="Tahoma" w:hAnsi="Tahoma" w:cs="Tahoma"/>
          <w:bCs/>
          <w:color w:val="427D9A"/>
          <w:sz w:val="20"/>
          <w:szCs w:val="20"/>
        </w:rPr>
      </w:pPr>
    </w:p>
    <w:p w14:paraId="64DFC399" w14:textId="77777777" w:rsidR="00BE1DF7" w:rsidRPr="00D85E22" w:rsidRDefault="00BE1DF7" w:rsidP="00BE1DF7">
      <w:pPr>
        <w:jc w:val="both"/>
        <w:rPr>
          <w:rFonts w:ascii="Tahoma" w:hAnsi="Tahoma" w:cs="Tahoma"/>
          <w:bCs/>
          <w:i/>
          <w:color w:val="31849B" w:themeColor="accent5" w:themeShade="BF"/>
          <w:sz w:val="20"/>
          <w:szCs w:val="20"/>
        </w:rPr>
      </w:pPr>
      <w:r w:rsidRPr="00D85E22">
        <w:rPr>
          <w:rFonts w:ascii="Tahoma" w:hAnsi="Tahoma" w:cs="Tahoma"/>
          <w:bCs/>
          <w:i/>
          <w:color w:val="31849B" w:themeColor="accent5" w:themeShade="BF"/>
          <w:sz w:val="20"/>
          <w:szCs w:val="20"/>
        </w:rPr>
        <w:t>Náplň práce:</w:t>
      </w:r>
    </w:p>
    <w:p w14:paraId="775FB618" w14:textId="77777777" w:rsidR="00571B02" w:rsidRPr="00D85E22" w:rsidRDefault="00BA7140" w:rsidP="00571B02">
      <w:pPr>
        <w:pStyle w:val="BodyText"/>
        <w:numPr>
          <w:ilvl w:val="0"/>
          <w:numId w:val="7"/>
        </w:numPr>
        <w:spacing w:line="276" w:lineRule="auto"/>
        <w:rPr>
          <w:rFonts w:ascii="Tahoma" w:hAnsi="Tahoma" w:cs="Tahoma"/>
          <w:bCs/>
          <w:color w:val="427D9A"/>
          <w:sz w:val="20"/>
          <w:szCs w:val="20"/>
          <w:lang w:eastAsia="en-US"/>
        </w:rPr>
      </w:pPr>
      <w:r w:rsidRPr="00D85E22">
        <w:rPr>
          <w:rFonts w:ascii="Tahoma" w:hAnsi="Tahoma" w:cs="Tahoma"/>
          <w:bCs/>
          <w:color w:val="427D9A"/>
          <w:sz w:val="20"/>
          <w:szCs w:val="20"/>
          <w:lang w:eastAsia="en-US"/>
        </w:rPr>
        <w:t>Vykonávanie odborných služieb obchodného</w:t>
      </w:r>
      <w:r w:rsidR="00571B02" w:rsidRPr="00D85E22">
        <w:rPr>
          <w:rFonts w:ascii="Tahoma" w:hAnsi="Tahoma" w:cs="Tahoma"/>
          <w:bCs/>
          <w:color w:val="427D9A"/>
          <w:sz w:val="20"/>
          <w:szCs w:val="20"/>
          <w:lang w:eastAsia="en-US"/>
        </w:rPr>
        <w:t xml:space="preserve"> vy</w:t>
      </w:r>
      <w:r w:rsidRPr="00D85E22">
        <w:rPr>
          <w:rFonts w:ascii="Tahoma" w:hAnsi="Tahoma" w:cs="Tahoma"/>
          <w:bCs/>
          <w:color w:val="427D9A"/>
          <w:sz w:val="20"/>
          <w:szCs w:val="20"/>
          <w:lang w:eastAsia="en-US"/>
        </w:rPr>
        <w:t>bavovania cestujúcich a batožín</w:t>
      </w:r>
    </w:p>
    <w:p w14:paraId="2DD9BE0A" w14:textId="77777777" w:rsidR="00571B02" w:rsidRPr="00D85E22" w:rsidRDefault="0083619B" w:rsidP="00571B02">
      <w:pPr>
        <w:pStyle w:val="BodyText"/>
        <w:numPr>
          <w:ilvl w:val="0"/>
          <w:numId w:val="7"/>
        </w:numPr>
        <w:spacing w:line="276" w:lineRule="auto"/>
        <w:rPr>
          <w:rFonts w:ascii="Tahoma" w:hAnsi="Tahoma" w:cs="Tahoma"/>
          <w:bCs/>
          <w:color w:val="427D9A"/>
          <w:sz w:val="20"/>
          <w:szCs w:val="20"/>
          <w:lang w:eastAsia="en-US"/>
        </w:rPr>
      </w:pPr>
      <w:r w:rsidRPr="00D85E22">
        <w:rPr>
          <w:rFonts w:ascii="Tahoma" w:hAnsi="Tahoma" w:cs="Tahoma"/>
          <w:bCs/>
          <w:color w:val="427D9A"/>
          <w:sz w:val="20"/>
          <w:szCs w:val="20"/>
          <w:lang w:eastAsia="en-US"/>
        </w:rPr>
        <w:t>Vybavovanie</w:t>
      </w:r>
      <w:r w:rsidR="00BA7140" w:rsidRPr="00D85E22">
        <w:rPr>
          <w:rFonts w:ascii="Tahoma" w:hAnsi="Tahoma" w:cs="Tahoma"/>
          <w:bCs/>
          <w:color w:val="427D9A"/>
          <w:sz w:val="20"/>
          <w:szCs w:val="20"/>
          <w:lang w:eastAsia="en-US"/>
        </w:rPr>
        <w:t xml:space="preserve"> cestujúcich a bat</w:t>
      </w:r>
      <w:r w:rsidRPr="00D85E22">
        <w:rPr>
          <w:rFonts w:ascii="Tahoma" w:hAnsi="Tahoma" w:cs="Tahoma"/>
          <w:bCs/>
          <w:color w:val="427D9A"/>
          <w:sz w:val="20"/>
          <w:szCs w:val="20"/>
          <w:lang w:eastAsia="en-US"/>
        </w:rPr>
        <w:t>ožín manuálne a vo vybavovacích</w:t>
      </w:r>
      <w:r w:rsidR="00BA7140" w:rsidRPr="00D85E22">
        <w:rPr>
          <w:rFonts w:ascii="Tahoma" w:hAnsi="Tahoma" w:cs="Tahoma"/>
          <w:bCs/>
          <w:color w:val="427D9A"/>
          <w:sz w:val="20"/>
          <w:szCs w:val="20"/>
          <w:lang w:eastAsia="en-US"/>
        </w:rPr>
        <w:t xml:space="preserve"> systémoch, zaistenie všetkých služieb s tým spojených</w:t>
      </w:r>
    </w:p>
    <w:p w14:paraId="155C6146" w14:textId="77777777" w:rsidR="00571B02" w:rsidRPr="00D85E22" w:rsidRDefault="0083619B" w:rsidP="00571B02">
      <w:pPr>
        <w:pStyle w:val="BodyText"/>
        <w:numPr>
          <w:ilvl w:val="0"/>
          <w:numId w:val="7"/>
        </w:numPr>
        <w:spacing w:line="276" w:lineRule="auto"/>
        <w:rPr>
          <w:rFonts w:ascii="Tahoma" w:hAnsi="Tahoma" w:cs="Tahoma"/>
          <w:bCs/>
          <w:color w:val="427D9A"/>
          <w:sz w:val="20"/>
          <w:szCs w:val="20"/>
          <w:lang w:eastAsia="en-US"/>
        </w:rPr>
      </w:pPr>
      <w:r w:rsidRPr="00D85E22">
        <w:rPr>
          <w:rFonts w:ascii="Tahoma" w:hAnsi="Tahoma" w:cs="Tahoma"/>
          <w:bCs/>
          <w:color w:val="427D9A"/>
          <w:sz w:val="20"/>
          <w:szCs w:val="20"/>
          <w:lang w:eastAsia="en-US"/>
        </w:rPr>
        <w:t>Spolupráca</w:t>
      </w:r>
      <w:r w:rsidR="00BA7140" w:rsidRPr="00D85E22">
        <w:rPr>
          <w:rFonts w:ascii="Tahoma" w:hAnsi="Tahoma" w:cs="Tahoma"/>
          <w:bCs/>
          <w:color w:val="427D9A"/>
          <w:sz w:val="20"/>
          <w:szCs w:val="20"/>
          <w:lang w:eastAsia="en-US"/>
        </w:rPr>
        <w:t xml:space="preserve"> s ostatnými zložkami podieľajúcimi sa na zabezpečovaní prevádzky</w:t>
      </w:r>
    </w:p>
    <w:p w14:paraId="140C7387" w14:textId="77777777" w:rsidR="00571B02" w:rsidRPr="00D85E22" w:rsidRDefault="00BA7140" w:rsidP="00571B02">
      <w:pPr>
        <w:pStyle w:val="BodyText"/>
        <w:numPr>
          <w:ilvl w:val="0"/>
          <w:numId w:val="7"/>
        </w:numPr>
        <w:spacing w:line="276" w:lineRule="auto"/>
        <w:rPr>
          <w:rFonts w:ascii="Tahoma" w:hAnsi="Tahoma" w:cs="Tahoma"/>
          <w:bCs/>
          <w:color w:val="427D9A"/>
          <w:sz w:val="20"/>
          <w:szCs w:val="20"/>
          <w:lang w:eastAsia="en-US"/>
        </w:rPr>
      </w:pPr>
      <w:r w:rsidRPr="00D85E22">
        <w:rPr>
          <w:rFonts w:ascii="Tahoma" w:hAnsi="Tahoma" w:cs="Tahoma"/>
          <w:bCs/>
          <w:color w:val="427D9A"/>
          <w:sz w:val="20"/>
          <w:szCs w:val="20"/>
          <w:lang w:eastAsia="en-US"/>
        </w:rPr>
        <w:t>Poskytovanie informácií os</w:t>
      </w:r>
      <w:r w:rsidR="00571B02" w:rsidRPr="00D85E22">
        <w:rPr>
          <w:rFonts w:ascii="Tahoma" w:hAnsi="Tahoma" w:cs="Tahoma"/>
          <w:bCs/>
          <w:color w:val="427D9A"/>
          <w:sz w:val="20"/>
          <w:szCs w:val="20"/>
          <w:lang w:eastAsia="en-US"/>
        </w:rPr>
        <w:t>obne, formou telekomunikačných prostriedkov</w:t>
      </w:r>
    </w:p>
    <w:p w14:paraId="3CB8C541" w14:textId="77777777" w:rsidR="00571B02" w:rsidRPr="00D85E22" w:rsidRDefault="0083619B" w:rsidP="00571B02">
      <w:pPr>
        <w:pStyle w:val="BodyText"/>
        <w:numPr>
          <w:ilvl w:val="0"/>
          <w:numId w:val="7"/>
        </w:numPr>
        <w:spacing w:line="276" w:lineRule="auto"/>
        <w:rPr>
          <w:rFonts w:ascii="Tahoma" w:hAnsi="Tahoma" w:cs="Tahoma"/>
          <w:bCs/>
          <w:color w:val="427D9A"/>
          <w:sz w:val="20"/>
          <w:szCs w:val="20"/>
          <w:lang w:eastAsia="en-US"/>
        </w:rPr>
      </w:pPr>
      <w:r w:rsidRPr="00D85E22">
        <w:rPr>
          <w:rFonts w:ascii="Tahoma" w:hAnsi="Tahoma" w:cs="Tahoma"/>
          <w:bCs/>
          <w:color w:val="427D9A"/>
          <w:sz w:val="20"/>
          <w:szCs w:val="20"/>
          <w:lang w:eastAsia="en-US"/>
        </w:rPr>
        <w:t>Dbanie na úplnosť a </w:t>
      </w:r>
      <w:r w:rsidR="00BA7140" w:rsidRPr="00D85E22">
        <w:rPr>
          <w:rFonts w:ascii="Tahoma" w:hAnsi="Tahoma" w:cs="Tahoma"/>
          <w:bCs/>
          <w:color w:val="427D9A"/>
          <w:sz w:val="20"/>
          <w:szCs w:val="20"/>
          <w:lang w:eastAsia="en-US"/>
        </w:rPr>
        <w:t>platnosť prijatých prepravných dokladov</w:t>
      </w:r>
    </w:p>
    <w:p w14:paraId="177425D5" w14:textId="4570B881" w:rsidR="00571B02" w:rsidRPr="00D85E22" w:rsidRDefault="00BA7140" w:rsidP="00571B02">
      <w:pPr>
        <w:pStyle w:val="BodyText"/>
        <w:numPr>
          <w:ilvl w:val="0"/>
          <w:numId w:val="7"/>
        </w:numPr>
        <w:spacing w:line="276" w:lineRule="auto"/>
        <w:rPr>
          <w:rFonts w:ascii="Tahoma" w:hAnsi="Tahoma" w:cs="Tahoma"/>
          <w:bCs/>
          <w:color w:val="427D9A"/>
          <w:sz w:val="20"/>
          <w:szCs w:val="20"/>
          <w:lang w:eastAsia="en-US"/>
        </w:rPr>
      </w:pPr>
      <w:r w:rsidRPr="00D85E22">
        <w:rPr>
          <w:rFonts w:ascii="Tahoma" w:hAnsi="Tahoma" w:cs="Tahoma"/>
          <w:bCs/>
          <w:color w:val="427D9A"/>
          <w:sz w:val="20"/>
          <w:szCs w:val="20"/>
          <w:lang w:eastAsia="en-US"/>
        </w:rPr>
        <w:t xml:space="preserve">Koordinácia cestujúcich pri </w:t>
      </w:r>
      <w:r w:rsidR="00B141AA">
        <w:rPr>
          <w:rFonts w:ascii="Tahoma" w:hAnsi="Tahoma" w:cs="Tahoma"/>
          <w:bCs/>
          <w:color w:val="427D9A"/>
          <w:sz w:val="20"/>
          <w:szCs w:val="20"/>
          <w:lang w:eastAsia="en-US"/>
        </w:rPr>
        <w:t xml:space="preserve">príletoch a </w:t>
      </w:r>
      <w:r w:rsidRPr="00D85E22">
        <w:rPr>
          <w:rFonts w:ascii="Tahoma" w:hAnsi="Tahoma" w:cs="Tahoma"/>
          <w:bCs/>
          <w:color w:val="427D9A"/>
          <w:sz w:val="20"/>
          <w:szCs w:val="20"/>
          <w:lang w:eastAsia="en-US"/>
        </w:rPr>
        <w:t>odletoch</w:t>
      </w:r>
    </w:p>
    <w:p w14:paraId="5DDC2056" w14:textId="77777777" w:rsidR="00571B02" w:rsidRPr="00D85E22" w:rsidRDefault="00BA7140" w:rsidP="00571B02">
      <w:pPr>
        <w:numPr>
          <w:ilvl w:val="0"/>
          <w:numId w:val="7"/>
        </w:numPr>
        <w:spacing w:after="0"/>
        <w:jc w:val="both"/>
        <w:rPr>
          <w:rFonts w:ascii="Tahoma" w:hAnsi="Tahoma" w:cs="Tahoma"/>
          <w:bCs/>
          <w:color w:val="427D9A"/>
          <w:sz w:val="20"/>
          <w:szCs w:val="20"/>
          <w:lang w:val="sk-SK"/>
        </w:rPr>
      </w:pPr>
      <w:r w:rsidRPr="00D85E22">
        <w:rPr>
          <w:rFonts w:ascii="Tahoma" w:hAnsi="Tahoma" w:cs="Tahoma"/>
          <w:bCs/>
          <w:color w:val="427D9A"/>
          <w:sz w:val="20"/>
          <w:szCs w:val="20"/>
          <w:lang w:val="sk-SK"/>
        </w:rPr>
        <w:t>Asistencia</w:t>
      </w:r>
      <w:r w:rsidR="00571B02" w:rsidRPr="00D85E22">
        <w:rPr>
          <w:rFonts w:ascii="Tahoma" w:hAnsi="Tahoma" w:cs="Tahoma"/>
          <w:bCs/>
          <w:color w:val="427D9A"/>
          <w:sz w:val="20"/>
          <w:szCs w:val="20"/>
          <w:lang w:val="sk-SK"/>
        </w:rPr>
        <w:t xml:space="preserve"> pri odletoch cestuj</w:t>
      </w:r>
      <w:r w:rsidRPr="00D85E22">
        <w:rPr>
          <w:rFonts w:ascii="Tahoma" w:hAnsi="Tahoma" w:cs="Tahoma"/>
          <w:bCs/>
          <w:color w:val="427D9A"/>
          <w:sz w:val="20"/>
          <w:szCs w:val="20"/>
          <w:lang w:val="sk-SK"/>
        </w:rPr>
        <w:t>úcich so zdravotným postihnutím</w:t>
      </w:r>
    </w:p>
    <w:p w14:paraId="60D179C7" w14:textId="77777777" w:rsidR="00BE1DF7" w:rsidRPr="00D85E22" w:rsidRDefault="00BA7140" w:rsidP="00571B02">
      <w:pPr>
        <w:pStyle w:val="ListParagraph"/>
        <w:numPr>
          <w:ilvl w:val="0"/>
          <w:numId w:val="7"/>
        </w:numPr>
        <w:spacing w:after="0" w:line="240" w:lineRule="auto"/>
        <w:rPr>
          <w:rFonts w:ascii="Tahoma" w:hAnsi="Tahoma" w:cs="Tahoma"/>
          <w:bCs/>
          <w:color w:val="427D9A"/>
          <w:sz w:val="20"/>
          <w:szCs w:val="20"/>
        </w:rPr>
      </w:pPr>
      <w:r w:rsidRPr="00D85E22">
        <w:rPr>
          <w:rFonts w:ascii="Tahoma" w:hAnsi="Tahoma" w:cs="Tahoma"/>
          <w:bCs/>
          <w:color w:val="427D9A"/>
          <w:sz w:val="20"/>
          <w:szCs w:val="20"/>
        </w:rPr>
        <w:t>Vykonávanie ďalších činností súvisiacich s dohodnutým druhom práce na základe pokynov priameho nadriadeného</w:t>
      </w:r>
    </w:p>
    <w:p w14:paraId="5F39AEC4" w14:textId="77777777" w:rsidR="00BE1DF7" w:rsidRPr="00D85E22" w:rsidRDefault="00BE1DF7" w:rsidP="00BE1DF7">
      <w:pPr>
        <w:spacing w:after="0" w:line="240" w:lineRule="auto"/>
        <w:rPr>
          <w:rFonts w:ascii="Tahoma" w:hAnsi="Tahoma" w:cs="Tahoma"/>
          <w:bCs/>
          <w:i/>
          <w:color w:val="31849B" w:themeColor="accent5" w:themeShade="BF"/>
          <w:sz w:val="20"/>
          <w:szCs w:val="20"/>
        </w:rPr>
      </w:pPr>
    </w:p>
    <w:p w14:paraId="42F28F7C" w14:textId="77777777" w:rsidR="00BE1DF7" w:rsidRPr="00D85E22" w:rsidRDefault="00BE1DF7" w:rsidP="00BE1DF7">
      <w:pPr>
        <w:spacing w:after="0" w:line="240" w:lineRule="auto"/>
        <w:rPr>
          <w:rFonts w:ascii="Tahoma" w:hAnsi="Tahoma" w:cs="Tahoma"/>
          <w:bCs/>
          <w:i/>
          <w:color w:val="31849B" w:themeColor="accent5" w:themeShade="BF"/>
          <w:sz w:val="20"/>
          <w:szCs w:val="20"/>
        </w:rPr>
      </w:pPr>
      <w:r w:rsidRPr="00D85E22">
        <w:rPr>
          <w:rFonts w:ascii="Tahoma" w:hAnsi="Tahoma" w:cs="Tahoma"/>
          <w:bCs/>
          <w:i/>
          <w:color w:val="31849B" w:themeColor="accent5" w:themeShade="BF"/>
          <w:sz w:val="20"/>
          <w:szCs w:val="20"/>
        </w:rPr>
        <w:t xml:space="preserve"> </w:t>
      </w:r>
    </w:p>
    <w:p w14:paraId="6E7772AB" w14:textId="77777777" w:rsidR="00BE1DF7" w:rsidRPr="00D85E22" w:rsidRDefault="00BE1DF7" w:rsidP="00BE1DF7">
      <w:pPr>
        <w:jc w:val="both"/>
        <w:rPr>
          <w:rFonts w:ascii="Tahoma" w:hAnsi="Tahoma" w:cs="Tahoma"/>
          <w:bCs/>
          <w:i/>
          <w:color w:val="31849B" w:themeColor="accent5" w:themeShade="BF"/>
          <w:sz w:val="20"/>
          <w:szCs w:val="20"/>
        </w:rPr>
      </w:pPr>
      <w:r w:rsidRPr="00D85E22">
        <w:rPr>
          <w:rFonts w:ascii="Tahoma" w:hAnsi="Tahoma" w:cs="Tahoma"/>
          <w:bCs/>
          <w:i/>
          <w:color w:val="31849B" w:themeColor="accent5" w:themeShade="BF"/>
          <w:sz w:val="20"/>
          <w:szCs w:val="20"/>
        </w:rPr>
        <w:t>Vhodný kandidát spĺňa nasledovné požiadavky:</w:t>
      </w:r>
    </w:p>
    <w:p w14:paraId="7776F62A" w14:textId="7B1E4694" w:rsidR="00BA7140" w:rsidRDefault="00B141AA" w:rsidP="00BA7140">
      <w:pPr>
        <w:pStyle w:val="ListParagraph"/>
        <w:numPr>
          <w:ilvl w:val="0"/>
          <w:numId w:val="2"/>
        </w:numPr>
        <w:spacing w:after="0" w:line="276" w:lineRule="auto"/>
        <w:contextualSpacing w:val="0"/>
        <w:rPr>
          <w:rFonts w:ascii="Tahoma" w:hAnsi="Tahoma" w:cs="Tahoma"/>
          <w:bCs/>
          <w:color w:val="427D9A"/>
          <w:sz w:val="20"/>
          <w:szCs w:val="20"/>
        </w:rPr>
      </w:pPr>
      <w:r>
        <w:rPr>
          <w:rFonts w:ascii="Tahoma" w:hAnsi="Tahoma" w:cs="Tahoma"/>
          <w:bCs/>
          <w:color w:val="427D9A"/>
          <w:sz w:val="20"/>
          <w:szCs w:val="20"/>
        </w:rPr>
        <w:t>Ukončené min. stredoškolské vzdelanie s maturitou</w:t>
      </w:r>
    </w:p>
    <w:p w14:paraId="3FA3947B" w14:textId="31E83CB0" w:rsidR="00B141AA" w:rsidRPr="00B141AA" w:rsidRDefault="00B141AA" w:rsidP="00B141AA">
      <w:pPr>
        <w:pStyle w:val="ListParagraph"/>
        <w:numPr>
          <w:ilvl w:val="0"/>
          <w:numId w:val="2"/>
        </w:numPr>
        <w:spacing w:after="0" w:line="276" w:lineRule="auto"/>
        <w:contextualSpacing w:val="0"/>
        <w:rPr>
          <w:rFonts w:ascii="Tahoma" w:hAnsi="Tahoma" w:cs="Tahoma"/>
          <w:bCs/>
          <w:color w:val="427D9A"/>
          <w:sz w:val="20"/>
          <w:szCs w:val="20"/>
        </w:rPr>
      </w:pPr>
      <w:r w:rsidRPr="00D85E22">
        <w:rPr>
          <w:rFonts w:ascii="Tahoma" w:hAnsi="Tahoma" w:cs="Tahoma"/>
          <w:bCs/>
          <w:color w:val="427D9A"/>
          <w:sz w:val="20"/>
          <w:szCs w:val="20"/>
        </w:rPr>
        <w:t>Prax v oblasti cestovného ruchu a služieb vítaná</w:t>
      </w:r>
    </w:p>
    <w:p w14:paraId="77E06A44" w14:textId="08A93F73" w:rsidR="00F256D9" w:rsidRPr="00D85E22" w:rsidRDefault="00571B02" w:rsidP="00BE1DF7">
      <w:pPr>
        <w:pStyle w:val="ListParagraph"/>
        <w:numPr>
          <w:ilvl w:val="0"/>
          <w:numId w:val="2"/>
        </w:numPr>
        <w:spacing w:after="0" w:line="276" w:lineRule="auto"/>
        <w:contextualSpacing w:val="0"/>
        <w:rPr>
          <w:rFonts w:ascii="Tahoma" w:hAnsi="Tahoma" w:cs="Tahoma"/>
          <w:bCs/>
          <w:color w:val="427D9A"/>
          <w:sz w:val="20"/>
          <w:szCs w:val="20"/>
        </w:rPr>
      </w:pPr>
      <w:r w:rsidRPr="00D85E22">
        <w:rPr>
          <w:rFonts w:ascii="Tahoma" w:hAnsi="Tahoma" w:cs="Tahoma"/>
          <w:bCs/>
          <w:color w:val="427D9A"/>
          <w:sz w:val="20"/>
          <w:szCs w:val="20"/>
        </w:rPr>
        <w:t>Angličtina na pokročilej, komunikatívnej úrovni</w:t>
      </w:r>
    </w:p>
    <w:p w14:paraId="7759B453" w14:textId="1B41B4A7" w:rsidR="00571B02" w:rsidRPr="00D85E22" w:rsidRDefault="00B141AA" w:rsidP="00BE1DF7">
      <w:pPr>
        <w:pStyle w:val="ListParagraph"/>
        <w:numPr>
          <w:ilvl w:val="0"/>
          <w:numId w:val="2"/>
        </w:numPr>
        <w:spacing w:after="0" w:line="276" w:lineRule="auto"/>
        <w:contextualSpacing w:val="0"/>
        <w:rPr>
          <w:rFonts w:ascii="Tahoma" w:hAnsi="Tahoma" w:cs="Tahoma"/>
          <w:bCs/>
          <w:color w:val="427D9A"/>
          <w:sz w:val="20"/>
          <w:szCs w:val="20"/>
        </w:rPr>
      </w:pPr>
      <w:r>
        <w:rPr>
          <w:rFonts w:ascii="Tahoma" w:hAnsi="Tahoma" w:cs="Tahoma"/>
          <w:bCs/>
          <w:color w:val="427D9A"/>
          <w:sz w:val="20"/>
          <w:szCs w:val="20"/>
        </w:rPr>
        <w:t xml:space="preserve">Znalosť ďalších cudzích jazykov </w:t>
      </w:r>
      <w:r w:rsidR="00571B02" w:rsidRPr="00D85E22">
        <w:rPr>
          <w:rFonts w:ascii="Tahoma" w:hAnsi="Tahoma" w:cs="Tahoma"/>
          <w:bCs/>
          <w:color w:val="427D9A"/>
          <w:sz w:val="20"/>
          <w:szCs w:val="20"/>
        </w:rPr>
        <w:t>vítan</w:t>
      </w:r>
      <w:r>
        <w:rPr>
          <w:rFonts w:ascii="Tahoma" w:hAnsi="Tahoma" w:cs="Tahoma"/>
          <w:bCs/>
          <w:color w:val="427D9A"/>
          <w:sz w:val="20"/>
          <w:szCs w:val="20"/>
        </w:rPr>
        <w:t>á</w:t>
      </w:r>
    </w:p>
    <w:p w14:paraId="4767DDA5" w14:textId="3C4B8A90" w:rsidR="0057674D" w:rsidRDefault="00BA7140" w:rsidP="00BE1DF7">
      <w:pPr>
        <w:pStyle w:val="ListParagraph"/>
        <w:numPr>
          <w:ilvl w:val="0"/>
          <w:numId w:val="2"/>
        </w:numPr>
        <w:spacing w:after="0" w:line="276" w:lineRule="auto"/>
        <w:contextualSpacing w:val="0"/>
        <w:rPr>
          <w:rFonts w:ascii="Tahoma" w:hAnsi="Tahoma" w:cs="Tahoma"/>
          <w:bCs/>
          <w:color w:val="427D9A"/>
          <w:sz w:val="20"/>
          <w:szCs w:val="20"/>
        </w:rPr>
      </w:pPr>
      <w:r w:rsidRPr="00D85E22">
        <w:rPr>
          <w:rFonts w:ascii="Tahoma" w:hAnsi="Tahoma" w:cs="Tahoma"/>
          <w:bCs/>
          <w:color w:val="427D9A"/>
          <w:sz w:val="20"/>
          <w:szCs w:val="20"/>
        </w:rPr>
        <w:t>Profesionálny prístup k</w:t>
      </w:r>
      <w:r w:rsidR="00B141AA">
        <w:rPr>
          <w:rFonts w:ascii="Tahoma" w:hAnsi="Tahoma" w:cs="Tahoma"/>
          <w:bCs/>
          <w:color w:val="427D9A"/>
          <w:sz w:val="20"/>
          <w:szCs w:val="20"/>
        </w:rPr>
        <w:t> </w:t>
      </w:r>
      <w:r w:rsidRPr="00D85E22">
        <w:rPr>
          <w:rFonts w:ascii="Tahoma" w:hAnsi="Tahoma" w:cs="Tahoma"/>
          <w:bCs/>
          <w:color w:val="427D9A"/>
          <w:sz w:val="20"/>
          <w:szCs w:val="20"/>
        </w:rPr>
        <w:t>zákazníkovi</w:t>
      </w:r>
    </w:p>
    <w:p w14:paraId="47A64E8D" w14:textId="7B1786E3" w:rsidR="00B141AA" w:rsidRPr="00D85E22" w:rsidRDefault="00B141AA" w:rsidP="00BE1DF7">
      <w:pPr>
        <w:pStyle w:val="ListParagraph"/>
        <w:numPr>
          <w:ilvl w:val="0"/>
          <w:numId w:val="2"/>
        </w:numPr>
        <w:spacing w:after="0" w:line="276" w:lineRule="auto"/>
        <w:contextualSpacing w:val="0"/>
        <w:rPr>
          <w:rFonts w:ascii="Tahoma" w:hAnsi="Tahoma" w:cs="Tahoma"/>
          <w:bCs/>
          <w:color w:val="427D9A"/>
          <w:sz w:val="20"/>
          <w:szCs w:val="20"/>
        </w:rPr>
      </w:pPr>
      <w:r>
        <w:rPr>
          <w:rFonts w:ascii="Tahoma" w:hAnsi="Tahoma" w:cs="Tahoma"/>
          <w:bCs/>
          <w:color w:val="427D9A"/>
          <w:sz w:val="20"/>
          <w:szCs w:val="20"/>
        </w:rPr>
        <w:t>Ochota a spôsobilosť na prácu v nepretržitej prevádzke</w:t>
      </w:r>
    </w:p>
    <w:p w14:paraId="76AEE8C4" w14:textId="0BF5DF8E" w:rsidR="002E5F53" w:rsidRDefault="00BA7140" w:rsidP="00BE1DF7">
      <w:pPr>
        <w:pStyle w:val="ListParagraph"/>
        <w:numPr>
          <w:ilvl w:val="0"/>
          <w:numId w:val="2"/>
        </w:numPr>
        <w:spacing w:after="0" w:line="276" w:lineRule="auto"/>
        <w:contextualSpacing w:val="0"/>
        <w:rPr>
          <w:rFonts w:ascii="Tahoma" w:hAnsi="Tahoma" w:cs="Tahoma"/>
          <w:bCs/>
          <w:color w:val="427D9A"/>
          <w:sz w:val="20"/>
          <w:szCs w:val="20"/>
        </w:rPr>
      </w:pPr>
      <w:r w:rsidRPr="00D85E22">
        <w:rPr>
          <w:rFonts w:ascii="Tahoma" w:hAnsi="Tahoma" w:cs="Tahoma"/>
          <w:bCs/>
          <w:color w:val="427D9A"/>
          <w:sz w:val="20"/>
          <w:szCs w:val="20"/>
        </w:rPr>
        <w:t>Odolnosť voči stresu</w:t>
      </w:r>
    </w:p>
    <w:p w14:paraId="728DFE22" w14:textId="54231A8B" w:rsidR="00B141AA" w:rsidRDefault="00B141AA" w:rsidP="00BE1DF7">
      <w:pPr>
        <w:pStyle w:val="ListParagraph"/>
        <w:numPr>
          <w:ilvl w:val="0"/>
          <w:numId w:val="2"/>
        </w:numPr>
        <w:spacing w:after="0" w:line="276" w:lineRule="auto"/>
        <w:contextualSpacing w:val="0"/>
        <w:rPr>
          <w:rFonts w:ascii="Tahoma" w:hAnsi="Tahoma" w:cs="Tahoma"/>
          <w:bCs/>
          <w:color w:val="427D9A"/>
          <w:sz w:val="20"/>
          <w:szCs w:val="20"/>
        </w:rPr>
      </w:pPr>
      <w:r>
        <w:rPr>
          <w:rFonts w:ascii="Tahoma" w:hAnsi="Tahoma" w:cs="Tahoma"/>
          <w:bCs/>
          <w:color w:val="427D9A"/>
          <w:sz w:val="20"/>
          <w:szCs w:val="20"/>
        </w:rPr>
        <w:t>Spoľahlivosť</w:t>
      </w:r>
    </w:p>
    <w:p w14:paraId="73FF72DE" w14:textId="5BEC1BDD" w:rsidR="00B141AA" w:rsidRPr="00D85E22" w:rsidRDefault="00B141AA" w:rsidP="00BE1DF7">
      <w:pPr>
        <w:pStyle w:val="ListParagraph"/>
        <w:numPr>
          <w:ilvl w:val="0"/>
          <w:numId w:val="2"/>
        </w:numPr>
        <w:spacing w:after="0" w:line="276" w:lineRule="auto"/>
        <w:contextualSpacing w:val="0"/>
        <w:rPr>
          <w:rFonts w:ascii="Tahoma" w:hAnsi="Tahoma" w:cs="Tahoma"/>
          <w:bCs/>
          <w:color w:val="427D9A"/>
          <w:sz w:val="20"/>
          <w:szCs w:val="20"/>
        </w:rPr>
      </w:pPr>
      <w:r>
        <w:rPr>
          <w:rFonts w:ascii="Tahoma" w:hAnsi="Tahoma" w:cs="Tahoma"/>
          <w:bCs/>
          <w:color w:val="427D9A"/>
          <w:sz w:val="20"/>
          <w:szCs w:val="20"/>
        </w:rPr>
        <w:t>Trestná a priestupková bezúhonnosť</w:t>
      </w:r>
    </w:p>
    <w:p w14:paraId="2F24A1A3" w14:textId="74A281CA" w:rsidR="00BE1DF7" w:rsidRDefault="00BE1DF7" w:rsidP="00BE1DF7">
      <w:pPr>
        <w:spacing w:after="0" w:line="256" w:lineRule="auto"/>
        <w:ind w:left="360"/>
        <w:jc w:val="both"/>
        <w:rPr>
          <w:rFonts w:ascii="Tahoma" w:hAnsi="Tahoma" w:cs="Tahoma"/>
          <w:color w:val="000000"/>
          <w:sz w:val="20"/>
          <w:szCs w:val="20"/>
          <w:shd w:val="clear" w:color="auto" w:fill="F7F7F7"/>
        </w:rPr>
      </w:pPr>
    </w:p>
    <w:p w14:paraId="2DD19593" w14:textId="77777777" w:rsidR="00D85E22" w:rsidRDefault="00D85E22" w:rsidP="00D85E22">
      <w:pPr>
        <w:spacing w:line="252" w:lineRule="auto"/>
        <w:jc w:val="both"/>
        <w:rPr>
          <w:rFonts w:ascii="Tahoma" w:hAnsi="Tahoma" w:cs="Tahoma"/>
          <w:bCs/>
          <w:i/>
          <w:color w:val="447D96"/>
          <w:sz w:val="20"/>
          <w:szCs w:val="20"/>
        </w:rPr>
      </w:pPr>
      <w:r>
        <w:rPr>
          <w:rFonts w:ascii="Tahoma" w:hAnsi="Tahoma" w:cs="Tahoma"/>
          <w:bCs/>
          <w:i/>
          <w:color w:val="447D96"/>
          <w:sz w:val="20"/>
          <w:szCs w:val="20"/>
        </w:rPr>
        <w:t>Zamestnanecké výhody, benefity:</w:t>
      </w:r>
    </w:p>
    <w:p w14:paraId="5C63EE89" w14:textId="77777777" w:rsidR="00D85E22" w:rsidRDefault="00D85E22" w:rsidP="00D85E22">
      <w:pPr>
        <w:pStyle w:val="ListParagraph"/>
        <w:numPr>
          <w:ilvl w:val="0"/>
          <w:numId w:val="8"/>
        </w:numPr>
        <w:spacing w:line="252" w:lineRule="auto"/>
        <w:jc w:val="both"/>
        <w:rPr>
          <w:rFonts w:ascii="Tahoma" w:hAnsi="Tahoma" w:cs="Tahoma"/>
          <w:bCs/>
          <w:color w:val="447D96"/>
          <w:sz w:val="20"/>
          <w:szCs w:val="20"/>
        </w:rPr>
      </w:pPr>
      <w:r>
        <w:rPr>
          <w:rFonts w:ascii="Tahoma" w:hAnsi="Tahoma" w:cs="Tahoma"/>
          <w:bCs/>
          <w:color w:val="447D96"/>
          <w:sz w:val="20"/>
          <w:szCs w:val="20"/>
        </w:rPr>
        <w:t>Príspevok na doplnkové dôchodkové sporenie</w:t>
      </w:r>
    </w:p>
    <w:p w14:paraId="00C2D836" w14:textId="77777777" w:rsidR="00D85E22" w:rsidRDefault="00D85E22" w:rsidP="00D85E22">
      <w:pPr>
        <w:pStyle w:val="ListParagraph"/>
        <w:numPr>
          <w:ilvl w:val="0"/>
          <w:numId w:val="8"/>
        </w:numPr>
        <w:spacing w:line="252" w:lineRule="auto"/>
        <w:jc w:val="both"/>
        <w:rPr>
          <w:rFonts w:ascii="Tahoma" w:hAnsi="Tahoma" w:cs="Tahoma"/>
          <w:bCs/>
          <w:color w:val="447D96"/>
          <w:sz w:val="20"/>
          <w:szCs w:val="20"/>
        </w:rPr>
      </w:pPr>
      <w:r>
        <w:rPr>
          <w:rFonts w:ascii="Tahoma" w:hAnsi="Tahoma" w:cs="Tahoma"/>
          <w:bCs/>
          <w:color w:val="447D96"/>
          <w:sz w:val="20"/>
          <w:szCs w:val="20"/>
        </w:rPr>
        <w:t>Parkovanie a posilňovňa pre zamestnancov zdarma</w:t>
      </w:r>
    </w:p>
    <w:p w14:paraId="4DED4C4F" w14:textId="77777777" w:rsidR="00D85E22" w:rsidRDefault="00D85E22" w:rsidP="00D85E22">
      <w:pPr>
        <w:pStyle w:val="ListParagraph"/>
        <w:numPr>
          <w:ilvl w:val="0"/>
          <w:numId w:val="8"/>
        </w:numPr>
        <w:spacing w:line="254" w:lineRule="auto"/>
        <w:jc w:val="both"/>
        <w:rPr>
          <w:rFonts w:ascii="Tahoma" w:hAnsi="Tahoma" w:cs="Tahoma"/>
          <w:bCs/>
          <w:color w:val="447D96"/>
          <w:sz w:val="20"/>
          <w:szCs w:val="20"/>
        </w:rPr>
      </w:pPr>
      <w:r>
        <w:rPr>
          <w:rFonts w:ascii="Tahoma" w:hAnsi="Tahoma" w:cs="Tahoma"/>
          <w:bCs/>
          <w:color w:val="447D96"/>
          <w:sz w:val="20"/>
          <w:szCs w:val="20"/>
        </w:rPr>
        <w:t>Možnosť využitia Multisport karty</w:t>
      </w:r>
    </w:p>
    <w:p w14:paraId="2395517D" w14:textId="77777777" w:rsidR="00D85E22" w:rsidRDefault="00D85E22" w:rsidP="00D85E22">
      <w:pPr>
        <w:pStyle w:val="ListParagraph"/>
        <w:numPr>
          <w:ilvl w:val="0"/>
          <w:numId w:val="8"/>
        </w:numPr>
        <w:spacing w:line="254" w:lineRule="auto"/>
        <w:jc w:val="both"/>
        <w:rPr>
          <w:rFonts w:ascii="Tahoma" w:hAnsi="Tahoma" w:cs="Tahoma"/>
          <w:bCs/>
          <w:color w:val="447D96"/>
          <w:sz w:val="20"/>
          <w:szCs w:val="20"/>
        </w:rPr>
      </w:pPr>
      <w:r>
        <w:rPr>
          <w:rFonts w:ascii="Tahoma" w:hAnsi="Tahoma" w:cs="Tahoma"/>
          <w:bCs/>
          <w:color w:val="447D96"/>
          <w:sz w:val="20"/>
          <w:szCs w:val="20"/>
        </w:rPr>
        <w:t>Atraktívne a zaujímavé pracovné prostredie</w:t>
      </w:r>
    </w:p>
    <w:p w14:paraId="3263DEBC" w14:textId="77777777" w:rsidR="00D85E22" w:rsidRPr="00BF3C4E" w:rsidRDefault="00D85E22" w:rsidP="00D85E22">
      <w:pPr>
        <w:pStyle w:val="ListParagraph"/>
        <w:numPr>
          <w:ilvl w:val="0"/>
          <w:numId w:val="8"/>
        </w:numPr>
        <w:spacing w:line="254" w:lineRule="auto"/>
        <w:jc w:val="both"/>
        <w:rPr>
          <w:rFonts w:ascii="Tahoma" w:hAnsi="Tahoma" w:cs="Tahoma"/>
          <w:bCs/>
          <w:color w:val="447D96"/>
          <w:sz w:val="20"/>
          <w:szCs w:val="20"/>
        </w:rPr>
      </w:pPr>
      <w:r w:rsidRPr="00BF3C4E">
        <w:rPr>
          <w:rFonts w:ascii="Tahoma" w:hAnsi="Tahoma" w:cs="Tahoma"/>
          <w:bCs/>
          <w:color w:val="447D96"/>
          <w:sz w:val="20"/>
          <w:szCs w:val="20"/>
        </w:rPr>
        <w:t>Výborný pracovný kolektív, ľudský a ústretový prístup</w:t>
      </w:r>
    </w:p>
    <w:p w14:paraId="195A072A" w14:textId="77777777" w:rsidR="00D85E22" w:rsidRPr="00D85E22" w:rsidRDefault="00D85E22" w:rsidP="00BE1DF7">
      <w:pPr>
        <w:spacing w:after="0" w:line="256" w:lineRule="auto"/>
        <w:ind w:left="360"/>
        <w:jc w:val="both"/>
        <w:rPr>
          <w:rFonts w:ascii="Tahoma" w:hAnsi="Tahoma" w:cs="Tahoma"/>
          <w:color w:val="000000"/>
          <w:sz w:val="20"/>
          <w:szCs w:val="20"/>
          <w:shd w:val="clear" w:color="auto" w:fill="F7F7F7"/>
        </w:rPr>
      </w:pPr>
    </w:p>
    <w:p w14:paraId="2B59BC90" w14:textId="77777777" w:rsidR="00BE1DF7" w:rsidRPr="00D85E22" w:rsidRDefault="00BE1DF7" w:rsidP="00BE1DF7">
      <w:pPr>
        <w:spacing w:after="0" w:line="256" w:lineRule="auto"/>
        <w:jc w:val="both"/>
        <w:rPr>
          <w:rFonts w:ascii="Tahoma" w:hAnsi="Tahoma" w:cs="Tahoma"/>
          <w:color w:val="000000"/>
          <w:sz w:val="20"/>
          <w:szCs w:val="20"/>
          <w:shd w:val="clear" w:color="auto" w:fill="F7F7F7"/>
        </w:rPr>
      </w:pPr>
    </w:p>
    <w:p w14:paraId="2CA3ABB1" w14:textId="77777777" w:rsidR="003E6DD1" w:rsidRPr="00D85E22" w:rsidRDefault="003E6DD1" w:rsidP="00BE1DF7">
      <w:pPr>
        <w:spacing w:after="0" w:line="256" w:lineRule="auto"/>
        <w:jc w:val="both"/>
        <w:rPr>
          <w:rFonts w:ascii="Tahoma" w:hAnsi="Tahoma" w:cs="Tahoma"/>
          <w:color w:val="000000"/>
          <w:sz w:val="20"/>
          <w:szCs w:val="20"/>
          <w:shd w:val="clear" w:color="auto" w:fill="F7F7F7"/>
        </w:rPr>
      </w:pPr>
    </w:p>
    <w:p w14:paraId="7A75B1B7" w14:textId="3CE94629" w:rsidR="009162A5" w:rsidRDefault="009162A5" w:rsidP="009162A5">
      <w:pPr>
        <w:jc w:val="both"/>
        <w:rPr>
          <w:rFonts w:ascii="Tahoma" w:hAnsi="Tahoma" w:cs="Tahoma"/>
          <w:bCs/>
          <w:color w:val="447D96"/>
          <w:sz w:val="20"/>
          <w:szCs w:val="20"/>
        </w:rPr>
      </w:pPr>
      <w:r>
        <w:rPr>
          <w:rFonts w:ascii="Tahoma" w:hAnsi="Tahoma" w:cs="Tahoma"/>
          <w:bCs/>
          <w:color w:val="447D96"/>
          <w:sz w:val="20"/>
          <w:szCs w:val="20"/>
        </w:rPr>
        <w:t xml:space="preserve">V prípade záujmu prosím zašlite Váš životopis v slovenskom jazyku e-mailom na adresu </w:t>
      </w:r>
      <w:hyperlink r:id="rId7" w:history="1">
        <w:r>
          <w:rPr>
            <w:rStyle w:val="Hyperlink"/>
            <w:rFonts w:ascii="Tahoma" w:hAnsi="Tahoma" w:cs="Tahoma"/>
            <w:bCs/>
            <w:sz w:val="20"/>
            <w:szCs w:val="20"/>
          </w:rPr>
          <w:t>kariera@bts.aero</w:t>
        </w:r>
      </w:hyperlink>
      <w:r>
        <w:rPr>
          <w:rFonts w:ascii="Tahoma" w:hAnsi="Tahoma" w:cs="Tahoma"/>
          <w:bCs/>
          <w:color w:val="447D96"/>
          <w:sz w:val="20"/>
          <w:szCs w:val="20"/>
        </w:rPr>
        <w:t xml:space="preserve">  a do predmetu uveďte </w:t>
      </w:r>
      <w:r>
        <w:rPr>
          <w:rFonts w:ascii="Tahoma" w:hAnsi="Tahoma" w:cs="Tahoma"/>
          <w:b/>
          <w:color w:val="447D96"/>
          <w:sz w:val="20"/>
          <w:szCs w:val="20"/>
        </w:rPr>
        <w:t>„</w:t>
      </w:r>
      <w:r>
        <w:rPr>
          <w:rFonts w:ascii="Tahoma" w:hAnsi="Tahoma" w:cs="Tahoma"/>
          <w:b/>
          <w:color w:val="447D96"/>
          <w:sz w:val="20"/>
          <w:szCs w:val="20"/>
        </w:rPr>
        <w:t>Check in agent</w:t>
      </w:r>
      <w:r>
        <w:rPr>
          <w:rFonts w:ascii="Tahoma" w:hAnsi="Tahoma" w:cs="Tahoma"/>
          <w:bCs/>
          <w:color w:val="447D96"/>
          <w:sz w:val="20"/>
          <w:szCs w:val="20"/>
        </w:rPr>
        <w:t>”. Do samotného e-mailu uveďte prosím aj nižšie uvedený súhlas so spracovaním osobných údajov. Váš životopis starostlivo posúdime. Vzhľadom na veľký záujem zo strany uchádzačov bohužiaľ nie je možné kontaktovať každého kandidáta osobne. Kontaktovať preto budeme iba vybraných uchádzačov, ktorí najviac spĺňajú požadované kritériá. Ďakujeme za pochopenie a tešíme sa na prípadnú spoluprácu.</w:t>
      </w:r>
    </w:p>
    <w:p w14:paraId="102FA6A7" w14:textId="77777777" w:rsidR="009162A5" w:rsidRDefault="009162A5" w:rsidP="009162A5">
      <w:pPr>
        <w:spacing w:after="0"/>
        <w:jc w:val="both"/>
        <w:rPr>
          <w:rFonts w:ascii="Tahoma" w:hAnsi="Tahoma" w:cs="Tahoma"/>
          <w:bCs/>
          <w:color w:val="447D96"/>
          <w:sz w:val="18"/>
          <w:szCs w:val="18"/>
        </w:rPr>
      </w:pPr>
    </w:p>
    <w:p w14:paraId="0F19212C" w14:textId="77777777" w:rsidR="009162A5" w:rsidRDefault="009162A5" w:rsidP="009162A5">
      <w:pPr>
        <w:jc w:val="both"/>
        <w:rPr>
          <w:rFonts w:ascii="Tahoma" w:hAnsi="Tahoma" w:cs="Tahoma"/>
          <w:bCs/>
          <w:color w:val="447D96"/>
          <w:sz w:val="18"/>
          <w:szCs w:val="18"/>
        </w:rPr>
      </w:pPr>
      <w:r>
        <w:rPr>
          <w:rFonts w:ascii="Tahoma" w:hAnsi="Tahoma" w:cs="Tahoma"/>
          <w:bCs/>
          <w:color w:val="427D9A"/>
          <w:sz w:val="20"/>
          <w:szCs w:val="23"/>
        </w:rPr>
        <w:t xml:space="preserve">„V zmysle zákona č. 18/2018 Z.z. o ochrane osobných údajov a o zmene a Nariadenia Európskeho parlamentu a Rady (EÚ) 2016/679 z 27. apríla 2016 o ochrane fyzických osôb pri spracúvaní osobných údajov a o voľnom pohybe takýchto údajov, ktorým sa zrušuje smernica 95/46/ES o ochrane osobných údajov dobrovoľne súhlasím so správou, spracovaním a uchovaním mojich osobných údajov prevádzkovateľom Letisko M.R.Štefánika – Airport Bratislava, a. s. (BTS) uvedených v životopise a motivačnom liste a iných prílohách súvisiacich s hľadaním práce, ktoré som poskytol/poskytla vyššie uvedenej spoločnosti prostredníctvom internetovej stránky </w:t>
      </w:r>
      <w:hyperlink r:id="rId8" w:history="1">
        <w:r>
          <w:rPr>
            <w:rStyle w:val="Hyperlink"/>
            <w:rFonts w:ascii="Tahoma" w:hAnsi="Tahoma" w:cs="Tahoma"/>
            <w:bCs/>
            <w:sz w:val="20"/>
            <w:szCs w:val="23"/>
          </w:rPr>
          <w:t>www.bts.aero</w:t>
        </w:r>
      </w:hyperlink>
      <w:r>
        <w:rPr>
          <w:rFonts w:ascii="Tahoma" w:hAnsi="Tahoma" w:cs="Tahoma"/>
          <w:bCs/>
          <w:color w:val="427D9A"/>
          <w:sz w:val="20"/>
          <w:szCs w:val="23"/>
        </w:rPr>
        <w:t xml:space="preserve"> v rámci počítačovej siete internet, za účelom uloženia do databázy záujemcov o prácu pre hľadanie vhodného zamestnanca. Pri spracúvaní osobných údajov v žiadnom prípade nebude dochádzať k cezhraničnému prenosu do tretích krajín. Môj súhlas môžem kedykoľvek odvolať, inak súhlas zanikne po uplynutí 3 rokov odo dňa jeho udelenia a údaje budú anonymizované a ďalej využívané pre štatistické účely.“</w:t>
      </w:r>
    </w:p>
    <w:p w14:paraId="1DFE74CD" w14:textId="16B35FFA" w:rsidR="00B525CC" w:rsidRPr="00D85E22" w:rsidRDefault="00B525CC" w:rsidP="009162A5">
      <w:pPr>
        <w:rPr>
          <w:rFonts w:ascii="Tahoma" w:hAnsi="Tahoma" w:cs="Tahoma"/>
          <w:b/>
          <w:bCs/>
          <w:color w:val="427D9A"/>
          <w:sz w:val="20"/>
          <w:szCs w:val="20"/>
        </w:rPr>
      </w:pPr>
    </w:p>
    <w:sectPr w:rsidR="00B525CC" w:rsidRPr="00D85E22" w:rsidSect="00BE77F8">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9CA9" w14:textId="77777777" w:rsidR="00834595" w:rsidRDefault="00834595" w:rsidP="00833C97">
      <w:pPr>
        <w:spacing w:after="0" w:line="240" w:lineRule="auto"/>
      </w:pPr>
      <w:r>
        <w:separator/>
      </w:r>
    </w:p>
  </w:endnote>
  <w:endnote w:type="continuationSeparator" w:id="0">
    <w:p w14:paraId="52246FE9" w14:textId="77777777" w:rsidR="00834595" w:rsidRDefault="00834595" w:rsidP="0083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8665" w14:textId="77777777" w:rsidR="00833C97" w:rsidRDefault="00833C97">
    <w:pPr>
      <w:pStyle w:val="Footer"/>
    </w:pPr>
    <w:r>
      <w:rPr>
        <w:noProof/>
        <w:lang w:val="sk-SK" w:eastAsia="sk-SK"/>
      </w:rPr>
      <w:drawing>
        <wp:anchor distT="0" distB="0" distL="114300" distR="114300" simplePos="0" relativeHeight="251661312" behindDoc="0" locked="0" layoutInCell="1" allowOverlap="1" wp14:anchorId="5B79FF7B" wp14:editId="724AF808">
          <wp:simplePos x="0" y="0"/>
          <wp:positionH relativeFrom="column">
            <wp:posOffset>-914400</wp:posOffset>
          </wp:positionH>
          <wp:positionV relativeFrom="paragraph">
            <wp:posOffset>-295910</wp:posOffset>
          </wp:positionV>
          <wp:extent cx="77724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s-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257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334B" w14:textId="77777777" w:rsidR="00834595" w:rsidRDefault="00834595" w:rsidP="00833C97">
      <w:pPr>
        <w:spacing w:after="0" w:line="240" w:lineRule="auto"/>
      </w:pPr>
      <w:r>
        <w:separator/>
      </w:r>
    </w:p>
  </w:footnote>
  <w:footnote w:type="continuationSeparator" w:id="0">
    <w:p w14:paraId="4B795A1C" w14:textId="77777777" w:rsidR="00834595" w:rsidRDefault="00834595" w:rsidP="00833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6703" w14:textId="77777777" w:rsidR="00833C97" w:rsidRDefault="00834595">
    <w:pPr>
      <w:pStyle w:val="Header"/>
    </w:pPr>
    <w:r>
      <w:rPr>
        <w:noProof/>
      </w:rPr>
      <w:pict w14:anchorId="3DC9B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19688" o:spid="_x0000_s1035" type="#_x0000_t75" style="position:absolute;margin-left:0;margin-top:0;width:446.25pt;height:630.75pt;z-index:-251657216;mso-position-horizontal:center;mso-position-horizontal-relative:margin;mso-position-vertical:center;mso-position-vertical-relative:margin" o:allowincell="f">
          <v:imagedata r:id="rId1" o:title="a4-sk-copy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E9DE" w14:textId="77777777" w:rsidR="00833C97" w:rsidRDefault="00833C97" w:rsidP="00833C97">
    <w:pPr>
      <w:pStyle w:val="Header"/>
      <w:ind w:left="-284"/>
    </w:pPr>
    <w:r>
      <w:rPr>
        <w:noProof/>
        <w:lang w:val="sk-SK" w:eastAsia="sk-SK"/>
      </w:rPr>
      <w:drawing>
        <wp:anchor distT="0" distB="0" distL="114300" distR="114300" simplePos="0" relativeHeight="251660288" behindDoc="0" locked="0" layoutInCell="1" allowOverlap="1" wp14:anchorId="7ECFFDFA" wp14:editId="0C4F5B9B">
          <wp:simplePos x="0" y="0"/>
          <wp:positionH relativeFrom="column">
            <wp:posOffset>-914400</wp:posOffset>
          </wp:positionH>
          <wp:positionV relativeFrom="paragraph">
            <wp:posOffset>-885825</wp:posOffset>
          </wp:positionV>
          <wp:extent cx="7800975"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s-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975" cy="13335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25C2" w14:textId="77777777" w:rsidR="00833C97" w:rsidRDefault="00834595">
    <w:pPr>
      <w:pStyle w:val="Header"/>
    </w:pPr>
    <w:r>
      <w:rPr>
        <w:noProof/>
      </w:rPr>
      <w:pict w14:anchorId="411A4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19687" o:spid="_x0000_s1034" type="#_x0000_t75" style="position:absolute;margin-left:0;margin-top:0;width:446.25pt;height:630.75pt;z-index:-251658240;mso-position-horizontal:center;mso-position-horizontal-relative:margin;mso-position-vertical:center;mso-position-vertical-relative:margin" o:allowincell="f">
          <v:imagedata r:id="rId1" o:title="a4-sk-copy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EB2"/>
    <w:multiLevelType w:val="hybridMultilevel"/>
    <w:tmpl w:val="D65ADFF6"/>
    <w:lvl w:ilvl="0" w:tplc="95B6DB3E">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21A91085"/>
    <w:multiLevelType w:val="hybridMultilevel"/>
    <w:tmpl w:val="E6AE68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01524BE"/>
    <w:multiLevelType w:val="hybridMultilevel"/>
    <w:tmpl w:val="719CD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4470E0"/>
    <w:multiLevelType w:val="hybridMultilevel"/>
    <w:tmpl w:val="E6DAEF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440C5542"/>
    <w:multiLevelType w:val="hybridMultilevel"/>
    <w:tmpl w:val="12E076B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62132F2E"/>
    <w:multiLevelType w:val="hybridMultilevel"/>
    <w:tmpl w:val="519AF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87494"/>
    <w:multiLevelType w:val="hybridMultilevel"/>
    <w:tmpl w:val="5F94455A"/>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num w:numId="1" w16cid:durableId="1718309071">
    <w:abstractNumId w:val="2"/>
  </w:num>
  <w:num w:numId="2" w16cid:durableId="588386114">
    <w:abstractNumId w:val="5"/>
  </w:num>
  <w:num w:numId="3" w16cid:durableId="1146162574">
    <w:abstractNumId w:val="4"/>
  </w:num>
  <w:num w:numId="4" w16cid:durableId="56512331">
    <w:abstractNumId w:val="6"/>
  </w:num>
  <w:num w:numId="5" w16cid:durableId="1370448117">
    <w:abstractNumId w:val="0"/>
  </w:num>
  <w:num w:numId="6" w16cid:durableId="1213226349">
    <w:abstractNumId w:val="0"/>
  </w:num>
  <w:num w:numId="7" w16cid:durableId="489256778">
    <w:abstractNumId w:val="1"/>
  </w:num>
  <w:num w:numId="8" w16cid:durableId="1898197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C97"/>
    <w:rsid w:val="000A0AEA"/>
    <w:rsid w:val="000A722B"/>
    <w:rsid w:val="00126964"/>
    <w:rsid w:val="002C3854"/>
    <w:rsid w:val="002E5F53"/>
    <w:rsid w:val="00367565"/>
    <w:rsid w:val="003E6DD1"/>
    <w:rsid w:val="004C490F"/>
    <w:rsid w:val="00571B02"/>
    <w:rsid w:val="0057674D"/>
    <w:rsid w:val="005E527F"/>
    <w:rsid w:val="00606F5C"/>
    <w:rsid w:val="006122A5"/>
    <w:rsid w:val="00617037"/>
    <w:rsid w:val="006C2399"/>
    <w:rsid w:val="00702801"/>
    <w:rsid w:val="0073181E"/>
    <w:rsid w:val="00740016"/>
    <w:rsid w:val="007849B0"/>
    <w:rsid w:val="007959DE"/>
    <w:rsid w:val="00833B05"/>
    <w:rsid w:val="00833C97"/>
    <w:rsid w:val="00834595"/>
    <w:rsid w:val="0083619B"/>
    <w:rsid w:val="0089607C"/>
    <w:rsid w:val="009162A5"/>
    <w:rsid w:val="0093723D"/>
    <w:rsid w:val="00A61B31"/>
    <w:rsid w:val="00A91F57"/>
    <w:rsid w:val="00A93E34"/>
    <w:rsid w:val="00B141AA"/>
    <w:rsid w:val="00B525CC"/>
    <w:rsid w:val="00BA7140"/>
    <w:rsid w:val="00BE1DF7"/>
    <w:rsid w:val="00BE77F8"/>
    <w:rsid w:val="00BF7987"/>
    <w:rsid w:val="00CD0E09"/>
    <w:rsid w:val="00D132B6"/>
    <w:rsid w:val="00D85E22"/>
    <w:rsid w:val="00DC46E9"/>
    <w:rsid w:val="00DF562D"/>
    <w:rsid w:val="00E64C3F"/>
    <w:rsid w:val="00F256D9"/>
    <w:rsid w:val="00FB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1B6F4"/>
  <w15:docId w15:val="{D0F53289-C044-4385-BDF8-E71C0531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C97"/>
  </w:style>
  <w:style w:type="paragraph" w:styleId="Footer">
    <w:name w:val="footer"/>
    <w:basedOn w:val="Normal"/>
    <w:link w:val="FooterChar"/>
    <w:uiPriority w:val="99"/>
    <w:unhideWhenUsed/>
    <w:rsid w:val="00833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C97"/>
  </w:style>
  <w:style w:type="paragraph" w:styleId="BalloonText">
    <w:name w:val="Balloon Text"/>
    <w:basedOn w:val="Normal"/>
    <w:link w:val="BalloonTextChar"/>
    <w:uiPriority w:val="99"/>
    <w:semiHidden/>
    <w:unhideWhenUsed/>
    <w:rsid w:val="00833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97"/>
    <w:rPr>
      <w:rFonts w:ascii="Tahoma" w:hAnsi="Tahoma" w:cs="Tahoma"/>
      <w:sz w:val="16"/>
      <w:szCs w:val="16"/>
    </w:rPr>
  </w:style>
  <w:style w:type="paragraph" w:styleId="ListParagraph">
    <w:name w:val="List Paragraph"/>
    <w:basedOn w:val="Normal"/>
    <w:uiPriority w:val="34"/>
    <w:qFormat/>
    <w:rsid w:val="00BE1DF7"/>
    <w:pPr>
      <w:spacing w:after="160" w:line="259" w:lineRule="auto"/>
      <w:ind w:left="720"/>
      <w:contextualSpacing/>
    </w:pPr>
    <w:rPr>
      <w:lang w:val="sk-SK"/>
    </w:rPr>
  </w:style>
  <w:style w:type="character" w:styleId="Hyperlink">
    <w:name w:val="Hyperlink"/>
    <w:basedOn w:val="DefaultParagraphFont"/>
    <w:uiPriority w:val="99"/>
    <w:unhideWhenUsed/>
    <w:rsid w:val="00BE1DF7"/>
    <w:rPr>
      <w:color w:val="0000FF" w:themeColor="hyperlink"/>
      <w:u w:val="single"/>
    </w:rPr>
  </w:style>
  <w:style w:type="character" w:customStyle="1" w:styleId="apple-converted-space">
    <w:name w:val="apple-converted-space"/>
    <w:basedOn w:val="DefaultParagraphFont"/>
    <w:rsid w:val="0057674D"/>
  </w:style>
  <w:style w:type="paragraph" w:styleId="BodyText">
    <w:name w:val="Body Text"/>
    <w:basedOn w:val="Normal"/>
    <w:link w:val="BodyTextChar"/>
    <w:uiPriority w:val="99"/>
    <w:semiHidden/>
    <w:unhideWhenUsed/>
    <w:rsid w:val="00571B02"/>
    <w:pPr>
      <w:spacing w:after="0" w:line="240" w:lineRule="auto"/>
      <w:jc w:val="both"/>
    </w:pPr>
    <w:rPr>
      <w:rFonts w:ascii="Times New Roman" w:hAnsi="Times New Roman" w:cs="Times New Roman"/>
      <w:sz w:val="24"/>
      <w:szCs w:val="24"/>
      <w:lang w:val="sk-SK" w:eastAsia="cs-CZ"/>
    </w:rPr>
  </w:style>
  <w:style w:type="character" w:customStyle="1" w:styleId="BodyTextChar">
    <w:name w:val="Body Text Char"/>
    <w:basedOn w:val="DefaultParagraphFont"/>
    <w:link w:val="BodyText"/>
    <w:uiPriority w:val="99"/>
    <w:semiHidden/>
    <w:rsid w:val="00571B02"/>
    <w:rPr>
      <w:rFonts w:ascii="Times New Roman" w:hAnsi="Times New Roman" w:cs="Times New Roman"/>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43796">
      <w:bodyDiv w:val="1"/>
      <w:marLeft w:val="0"/>
      <w:marRight w:val="0"/>
      <w:marTop w:val="0"/>
      <w:marBottom w:val="0"/>
      <w:divBdr>
        <w:top w:val="none" w:sz="0" w:space="0" w:color="auto"/>
        <w:left w:val="none" w:sz="0" w:space="0" w:color="auto"/>
        <w:bottom w:val="none" w:sz="0" w:space="0" w:color="auto"/>
        <w:right w:val="none" w:sz="0" w:space="0" w:color="auto"/>
      </w:divBdr>
    </w:div>
    <w:div w:id="10305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s.ae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iera@bts.ae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497</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Bobulová Ester</cp:lastModifiedBy>
  <cp:revision>15</cp:revision>
  <cp:lastPrinted>2013-05-24T11:48:00Z</cp:lastPrinted>
  <dcterms:created xsi:type="dcterms:W3CDTF">2015-01-13T07:54:00Z</dcterms:created>
  <dcterms:modified xsi:type="dcterms:W3CDTF">2022-04-26T10:23:00Z</dcterms:modified>
</cp:coreProperties>
</file>