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D190B" w14:textId="16E632F0" w:rsidR="00C21006" w:rsidRPr="000D1BFB" w:rsidRDefault="00C21006" w:rsidP="000D1BFB">
      <w:pPr>
        <w:spacing w:after="450" w:line="240" w:lineRule="auto"/>
        <w:outlineLvl w:val="0"/>
        <w:rPr>
          <w:rFonts w:eastAsia="Times New Roman" w:cstheme="minorHAnsi"/>
          <w:b/>
          <w:bCs/>
          <w:kern w:val="36"/>
          <w:sz w:val="40"/>
          <w:szCs w:val="40"/>
          <w:lang w:eastAsia="sk-SK"/>
        </w:rPr>
      </w:pPr>
      <w:r w:rsidRPr="00317D85">
        <w:rPr>
          <w:rFonts w:cstheme="minorHAnsi"/>
          <w:b/>
          <w:bCs/>
          <w:sz w:val="40"/>
          <w:szCs w:val="40"/>
        </w:rPr>
        <w:t xml:space="preserve">Výberové konanie na prenájom nebytového priestoru – </w:t>
      </w:r>
      <w:r w:rsidR="00DE044F">
        <w:rPr>
          <w:rFonts w:cstheme="minorHAnsi"/>
          <w:b/>
          <w:bCs/>
          <w:sz w:val="40"/>
          <w:szCs w:val="40"/>
        </w:rPr>
        <w:t>prevádzka</w:t>
      </w:r>
      <w:r w:rsidRPr="00317D85">
        <w:rPr>
          <w:rFonts w:cstheme="minorHAnsi"/>
          <w:b/>
          <w:bCs/>
          <w:sz w:val="40"/>
          <w:szCs w:val="40"/>
        </w:rPr>
        <w:t xml:space="preserve"> v </w:t>
      </w:r>
      <w:r w:rsidR="0043734B">
        <w:rPr>
          <w:rFonts w:cstheme="minorHAnsi"/>
          <w:b/>
          <w:bCs/>
          <w:sz w:val="40"/>
          <w:szCs w:val="40"/>
        </w:rPr>
        <w:t>ne</w:t>
      </w:r>
      <w:r w:rsidRPr="00317D85">
        <w:rPr>
          <w:rFonts w:cstheme="minorHAnsi"/>
          <w:b/>
          <w:bCs/>
          <w:sz w:val="40"/>
          <w:szCs w:val="40"/>
        </w:rPr>
        <w:t>verejnej časti Terminálu A</w:t>
      </w:r>
    </w:p>
    <w:p w14:paraId="20822E51" w14:textId="76402191" w:rsidR="00FD3790" w:rsidRPr="00317D85" w:rsidRDefault="00FD3790" w:rsidP="000D1BFB">
      <w:pPr>
        <w:shd w:val="clear" w:color="auto" w:fill="FFFFFF"/>
        <w:spacing w:before="240" w:after="240" w:line="240" w:lineRule="auto"/>
        <w:jc w:val="both"/>
        <w:rPr>
          <w:rFonts w:eastAsia="Times New Roman" w:cstheme="minorHAnsi"/>
          <w:color w:val="353535"/>
          <w:lang w:eastAsia="sk-SK"/>
        </w:rPr>
      </w:pPr>
      <w:r w:rsidRPr="00317D85">
        <w:rPr>
          <w:rFonts w:eastAsia="Times New Roman" w:cstheme="minorHAnsi"/>
          <w:color w:val="353535"/>
          <w:lang w:eastAsia="sk-SK"/>
        </w:rPr>
        <w:t xml:space="preserve">Letisko M. R. Štefánika – Airport Bratislava, a.s. (BTS) </w:t>
      </w:r>
      <w:r w:rsidR="000D1BFB" w:rsidRPr="000D1BFB">
        <w:rPr>
          <w:rFonts w:eastAsia="Times New Roman" w:cstheme="minorHAnsi"/>
          <w:color w:val="353535"/>
          <w:lang w:eastAsia="sk-SK"/>
        </w:rPr>
        <w:t xml:space="preserve">dnešným dňom spúšťa výzvu na </w:t>
      </w:r>
      <w:r w:rsidRPr="00317D85">
        <w:rPr>
          <w:rFonts w:eastAsia="Times New Roman" w:cstheme="minorHAnsi"/>
          <w:color w:val="353535"/>
          <w:lang w:eastAsia="sk-SK"/>
        </w:rPr>
        <w:t xml:space="preserve">predkladanie ponúk na prenájom </w:t>
      </w:r>
      <w:r w:rsidR="00C57905">
        <w:rPr>
          <w:rFonts w:eastAsia="Times New Roman" w:cstheme="minorHAnsi"/>
          <w:color w:val="353535"/>
          <w:lang w:eastAsia="sk-SK"/>
        </w:rPr>
        <w:t>prevádzky</w:t>
      </w:r>
      <w:r w:rsidR="00D56424">
        <w:rPr>
          <w:rFonts w:eastAsia="Times New Roman" w:cstheme="minorHAnsi"/>
          <w:color w:val="353535"/>
          <w:lang w:eastAsia="sk-SK"/>
        </w:rPr>
        <w:t xml:space="preserve"> č. </w:t>
      </w:r>
      <w:r w:rsidR="00C17D40">
        <w:rPr>
          <w:rFonts w:eastAsia="Times New Roman" w:cstheme="minorHAnsi"/>
          <w:color w:val="353535"/>
          <w:lang w:eastAsia="sk-SK"/>
        </w:rPr>
        <w:t>3.226</w:t>
      </w:r>
      <w:r w:rsidRPr="00317D85">
        <w:rPr>
          <w:rFonts w:eastAsia="Times New Roman" w:cstheme="minorHAnsi"/>
          <w:color w:val="353535"/>
          <w:lang w:eastAsia="sk-SK"/>
        </w:rPr>
        <w:t xml:space="preserve"> v </w:t>
      </w:r>
      <w:r w:rsidR="00C17D40">
        <w:rPr>
          <w:rFonts w:eastAsia="Times New Roman" w:cstheme="minorHAnsi"/>
          <w:color w:val="353535"/>
          <w:lang w:eastAsia="sk-SK"/>
        </w:rPr>
        <w:t>ne</w:t>
      </w:r>
      <w:r w:rsidRPr="00317D85">
        <w:rPr>
          <w:rFonts w:eastAsia="Times New Roman" w:cstheme="minorHAnsi"/>
          <w:color w:val="353535"/>
          <w:lang w:eastAsia="sk-SK"/>
        </w:rPr>
        <w:t xml:space="preserve">verejnej časti </w:t>
      </w:r>
      <w:r w:rsidR="00C21006" w:rsidRPr="00317D85">
        <w:rPr>
          <w:rFonts w:eastAsia="Times New Roman" w:cstheme="minorHAnsi"/>
          <w:color w:val="353535"/>
          <w:lang w:eastAsia="sk-SK"/>
        </w:rPr>
        <w:t>Terminálu A</w:t>
      </w:r>
      <w:r w:rsidR="00C17D40">
        <w:rPr>
          <w:rFonts w:eastAsia="Times New Roman" w:cstheme="minorHAnsi"/>
          <w:color w:val="353535"/>
          <w:lang w:eastAsia="sk-SK"/>
        </w:rPr>
        <w:t xml:space="preserve"> – schengenská zóna</w:t>
      </w:r>
      <w:r w:rsidRPr="00317D85">
        <w:rPr>
          <w:rFonts w:eastAsia="Times New Roman" w:cstheme="minorHAnsi"/>
          <w:color w:val="353535"/>
          <w:lang w:eastAsia="sk-SK"/>
        </w:rPr>
        <w:t xml:space="preserve">. </w:t>
      </w:r>
    </w:p>
    <w:p w14:paraId="137ED47E" w14:textId="77777777" w:rsidR="00945178" w:rsidRPr="00945178" w:rsidRDefault="00945178" w:rsidP="00945178">
      <w:pPr>
        <w:pStyle w:val="Bezriadkovania"/>
        <w:rPr>
          <w:rFonts w:asciiTheme="minorHAnsi" w:hAnsiTheme="minorHAnsi" w:cstheme="minorHAnsi"/>
          <w:b/>
          <w:bCs/>
        </w:rPr>
      </w:pPr>
      <w:r w:rsidRPr="00945178">
        <w:rPr>
          <w:rFonts w:asciiTheme="minorHAnsi" w:hAnsiTheme="minorHAnsi" w:cstheme="minorHAnsi"/>
          <w:b/>
          <w:bCs/>
        </w:rPr>
        <w:t>Špecifikácia:</w:t>
      </w:r>
    </w:p>
    <w:p w14:paraId="03AAA9AA" w14:textId="6536BCE0" w:rsidR="00945178" w:rsidRPr="00945178" w:rsidRDefault="00945178" w:rsidP="00945178">
      <w:pPr>
        <w:pStyle w:val="Bezriadkovania"/>
        <w:numPr>
          <w:ilvl w:val="0"/>
          <w:numId w:val="6"/>
        </w:numPr>
        <w:rPr>
          <w:rFonts w:asciiTheme="minorHAnsi" w:hAnsiTheme="minorHAnsi" w:cstheme="minorHAnsi"/>
        </w:rPr>
      </w:pPr>
      <w:r w:rsidRPr="00945178">
        <w:rPr>
          <w:rFonts w:asciiTheme="minorHAnsi" w:hAnsiTheme="minorHAnsi" w:cstheme="minorHAnsi"/>
        </w:rPr>
        <w:t xml:space="preserve">zámer: </w:t>
      </w:r>
      <w:r w:rsidR="00C17D40">
        <w:rPr>
          <w:rFonts w:asciiTheme="minorHAnsi" w:hAnsiTheme="minorHAnsi" w:cstheme="minorHAnsi"/>
        </w:rPr>
        <w:t>G</w:t>
      </w:r>
      <w:r w:rsidR="003C649C">
        <w:rPr>
          <w:rFonts w:asciiTheme="minorHAnsi" w:hAnsiTheme="minorHAnsi" w:cstheme="minorHAnsi"/>
        </w:rPr>
        <w:t>astro</w:t>
      </w:r>
      <w:r w:rsidR="00415E77">
        <w:rPr>
          <w:rFonts w:asciiTheme="minorHAnsi" w:hAnsiTheme="minorHAnsi" w:cstheme="minorHAnsi"/>
        </w:rPr>
        <w:t xml:space="preserve"> prevádzka </w:t>
      </w:r>
      <w:r w:rsidR="00C17D40">
        <w:rPr>
          <w:rFonts w:asciiTheme="minorHAnsi" w:hAnsiTheme="minorHAnsi" w:cstheme="minorHAnsi"/>
        </w:rPr>
        <w:t>alebo</w:t>
      </w:r>
      <w:r w:rsidR="00415E77">
        <w:rPr>
          <w:rFonts w:asciiTheme="minorHAnsi" w:hAnsiTheme="minorHAnsi" w:cstheme="minorHAnsi"/>
        </w:rPr>
        <w:t xml:space="preserve"> </w:t>
      </w:r>
      <w:r w:rsidR="00105271">
        <w:rPr>
          <w:rFonts w:asciiTheme="minorHAnsi" w:hAnsiTheme="minorHAnsi" w:cstheme="minorHAnsi"/>
        </w:rPr>
        <w:t>D</w:t>
      </w:r>
      <w:r w:rsidR="00415E77">
        <w:rPr>
          <w:rFonts w:asciiTheme="minorHAnsi" w:hAnsiTheme="minorHAnsi" w:cstheme="minorHAnsi"/>
        </w:rPr>
        <w:t>uty free</w:t>
      </w:r>
      <w:r w:rsidR="00EB6165">
        <w:rPr>
          <w:rFonts w:asciiTheme="minorHAnsi" w:hAnsiTheme="minorHAnsi" w:cstheme="minorHAnsi"/>
        </w:rPr>
        <w:t>/</w:t>
      </w:r>
      <w:r w:rsidR="00105271">
        <w:rPr>
          <w:rFonts w:asciiTheme="minorHAnsi" w:hAnsiTheme="minorHAnsi" w:cstheme="minorHAnsi"/>
        </w:rPr>
        <w:t>D</w:t>
      </w:r>
      <w:r w:rsidR="00EB6165">
        <w:rPr>
          <w:rFonts w:asciiTheme="minorHAnsi" w:hAnsiTheme="minorHAnsi" w:cstheme="minorHAnsi"/>
        </w:rPr>
        <w:t>uty pa</w:t>
      </w:r>
      <w:r w:rsidR="00105271">
        <w:rPr>
          <w:rFonts w:asciiTheme="minorHAnsi" w:hAnsiTheme="minorHAnsi" w:cstheme="minorHAnsi"/>
        </w:rPr>
        <w:t>id</w:t>
      </w:r>
      <w:r w:rsidR="00415E77">
        <w:rPr>
          <w:rFonts w:asciiTheme="minorHAnsi" w:hAnsiTheme="minorHAnsi" w:cstheme="minorHAnsi"/>
        </w:rPr>
        <w:t xml:space="preserve"> </w:t>
      </w:r>
      <w:r w:rsidR="00E97DEE">
        <w:rPr>
          <w:rFonts w:asciiTheme="minorHAnsi" w:hAnsiTheme="minorHAnsi" w:cstheme="minorHAnsi"/>
        </w:rPr>
        <w:t xml:space="preserve">prevádzka </w:t>
      </w:r>
      <w:r w:rsidR="00C17D40">
        <w:rPr>
          <w:rFonts w:asciiTheme="minorHAnsi" w:hAnsiTheme="minorHAnsi" w:cstheme="minorHAnsi"/>
        </w:rPr>
        <w:t>alebo</w:t>
      </w:r>
      <w:r w:rsidR="00E97DEE">
        <w:rPr>
          <w:rFonts w:asciiTheme="minorHAnsi" w:hAnsiTheme="minorHAnsi" w:cstheme="minorHAnsi"/>
        </w:rPr>
        <w:t xml:space="preserve"> </w:t>
      </w:r>
      <w:r w:rsidR="00C17D40">
        <w:rPr>
          <w:rFonts w:asciiTheme="minorHAnsi" w:hAnsiTheme="minorHAnsi" w:cstheme="minorHAnsi"/>
        </w:rPr>
        <w:t>O</w:t>
      </w:r>
      <w:r w:rsidR="00E97DEE">
        <w:rPr>
          <w:rFonts w:asciiTheme="minorHAnsi" w:hAnsiTheme="minorHAnsi" w:cstheme="minorHAnsi"/>
        </w:rPr>
        <w:t>bchodná prevádzka</w:t>
      </w:r>
    </w:p>
    <w:p w14:paraId="453B8199" w14:textId="28F291FC" w:rsidR="00945178" w:rsidRDefault="00945178" w:rsidP="00945178">
      <w:pPr>
        <w:numPr>
          <w:ilvl w:val="0"/>
          <w:numId w:val="6"/>
        </w:numPr>
        <w:spacing w:after="0" w:line="240" w:lineRule="auto"/>
        <w:jc w:val="both"/>
      </w:pPr>
      <w:r>
        <w:t xml:space="preserve">lokalita: odletová hala, </w:t>
      </w:r>
      <w:r w:rsidR="0043734B">
        <w:t>ne</w:t>
      </w:r>
      <w:r>
        <w:t>verejná časť Terminálu A</w:t>
      </w:r>
      <w:r w:rsidR="0043734B">
        <w:t xml:space="preserve"> – schengenská zóna</w:t>
      </w:r>
    </w:p>
    <w:p w14:paraId="16E7B62F" w14:textId="02005ADA" w:rsidR="00945178" w:rsidRDefault="00945178" w:rsidP="00945178">
      <w:pPr>
        <w:numPr>
          <w:ilvl w:val="0"/>
          <w:numId w:val="6"/>
        </w:numPr>
        <w:spacing w:after="0" w:line="240" w:lineRule="auto"/>
        <w:jc w:val="both"/>
      </w:pPr>
      <w:r>
        <w:t xml:space="preserve">výmera: </w:t>
      </w:r>
      <w:r w:rsidR="00415E77">
        <w:t>127</w:t>
      </w:r>
      <w:r>
        <w:t xml:space="preserve"> m</w:t>
      </w:r>
      <w:r w:rsidRPr="00415E77">
        <w:rPr>
          <w:vertAlign w:val="superscript"/>
        </w:rPr>
        <w:t>2</w:t>
      </w:r>
      <w:r w:rsidR="00FC4887">
        <w:t xml:space="preserve"> (v rámci nebytového priestoru je vybudované zázemie pre účely bývalej lekárne – sociálne zariadenie, sprcha, prístup k studenej vode, skladové priestory)</w:t>
      </w:r>
    </w:p>
    <w:p w14:paraId="5244D641" w14:textId="77777777" w:rsidR="00945178" w:rsidRDefault="00945178" w:rsidP="00945178">
      <w:pPr>
        <w:numPr>
          <w:ilvl w:val="0"/>
          <w:numId w:val="6"/>
        </w:numPr>
        <w:spacing w:after="0" w:line="240" w:lineRule="auto"/>
        <w:jc w:val="both"/>
      </w:pPr>
      <w:r>
        <w:t>doba nájmu: minimálne na jeden kalendárny rok</w:t>
      </w:r>
    </w:p>
    <w:p w14:paraId="64331988" w14:textId="2DB66E61" w:rsidR="00E97DEE" w:rsidRDefault="00945178" w:rsidP="00945178">
      <w:pPr>
        <w:numPr>
          <w:ilvl w:val="0"/>
          <w:numId w:val="6"/>
        </w:numPr>
        <w:spacing w:after="0" w:line="240" w:lineRule="auto"/>
        <w:jc w:val="both"/>
      </w:pPr>
      <w:r>
        <w:t>mesačné nájomné: minimálne fixné je stanovené na 39,00 EUR bez DPH/m</w:t>
      </w:r>
      <w:r w:rsidRPr="00FF25E8">
        <w:rPr>
          <w:vertAlign w:val="superscript"/>
        </w:rPr>
        <w:t>2</w:t>
      </w:r>
      <w:r w:rsidR="00A92E51">
        <w:t xml:space="preserve"> + pohyblivé nájomné podľa typu prevádzky:</w:t>
      </w:r>
    </w:p>
    <w:p w14:paraId="35DC69C2" w14:textId="25D4093F" w:rsidR="00945178" w:rsidRDefault="00945178" w:rsidP="00E97DEE">
      <w:pPr>
        <w:pStyle w:val="Odsekzoznamu"/>
        <w:numPr>
          <w:ilvl w:val="0"/>
          <w:numId w:val="9"/>
        </w:numPr>
        <w:spacing w:after="0" w:line="240" w:lineRule="auto"/>
        <w:jc w:val="both"/>
      </w:pPr>
      <w:r>
        <w:t xml:space="preserve">vo výške </w:t>
      </w:r>
      <w:r w:rsidR="009A3B4F">
        <w:t>17</w:t>
      </w:r>
      <w:r>
        <w:t xml:space="preserve"> % z tržieb </w:t>
      </w:r>
      <w:r w:rsidR="009A3B4F">
        <w:t xml:space="preserve">v prípade </w:t>
      </w:r>
      <w:r w:rsidR="00A92E51">
        <w:t>G</w:t>
      </w:r>
      <w:r w:rsidR="009A3B4F">
        <w:t>astro prevádzky</w:t>
      </w:r>
    </w:p>
    <w:p w14:paraId="3559A7A6" w14:textId="52737E0B" w:rsidR="00EB6165" w:rsidRDefault="00105271" w:rsidP="00E97DEE">
      <w:pPr>
        <w:pStyle w:val="Odsekzoznamu"/>
        <w:numPr>
          <w:ilvl w:val="0"/>
          <w:numId w:val="9"/>
        </w:numPr>
        <w:spacing w:after="0" w:line="240" w:lineRule="auto"/>
        <w:jc w:val="both"/>
      </w:pPr>
      <w:r>
        <w:t>v Duty free/ Duty paid</w:t>
      </w:r>
      <w:r w:rsidR="00A92E51">
        <w:t xml:space="preserve"> prevádzke:</w:t>
      </w:r>
    </w:p>
    <w:p w14:paraId="193AAF79" w14:textId="0B2F6C47" w:rsidR="00EB6165" w:rsidRDefault="00EB6165" w:rsidP="00105271">
      <w:pPr>
        <w:pStyle w:val="Odsekzoznamu"/>
        <w:spacing w:after="0" w:line="240" w:lineRule="auto"/>
        <w:ind w:left="1080" w:firstLine="336"/>
        <w:jc w:val="both"/>
      </w:pPr>
      <w:r w:rsidRPr="00EB6165">
        <w:t>v režime duty free</w:t>
      </w:r>
      <w:r>
        <w:t>:</w:t>
      </w:r>
    </w:p>
    <w:p w14:paraId="1CE7ED76" w14:textId="0CCB4724" w:rsidR="00EB6165" w:rsidRDefault="00EB6165" w:rsidP="00105271">
      <w:pPr>
        <w:pStyle w:val="Odsekzoznamu"/>
        <w:spacing w:after="0" w:line="240" w:lineRule="auto"/>
        <w:ind w:left="1080" w:firstLine="336"/>
        <w:jc w:val="both"/>
      </w:pPr>
      <w:r w:rsidRPr="00EB6165">
        <w:t>z predaja (bez spotrebnej dane a DPH) tabaku 15%</w:t>
      </w:r>
    </w:p>
    <w:p w14:paraId="6D74E08E" w14:textId="55547C6F" w:rsidR="00EB6165" w:rsidRDefault="00EB6165" w:rsidP="00105271">
      <w:pPr>
        <w:pStyle w:val="Odsekzoznamu"/>
        <w:spacing w:after="0" w:line="240" w:lineRule="auto"/>
        <w:ind w:left="1080" w:firstLine="336"/>
        <w:jc w:val="both"/>
      </w:pPr>
      <w:r w:rsidRPr="00EB6165">
        <w:t>z predaja (bez spotrebnej dane a DPH) alkoholu 18%</w:t>
      </w:r>
    </w:p>
    <w:p w14:paraId="253689F7" w14:textId="6F015A35" w:rsidR="00EB6165" w:rsidRDefault="00EB6165" w:rsidP="00105271">
      <w:pPr>
        <w:pStyle w:val="Odsekzoznamu"/>
        <w:spacing w:after="0" w:line="240" w:lineRule="auto"/>
        <w:ind w:left="1080" w:firstLine="336"/>
        <w:jc w:val="both"/>
      </w:pPr>
      <w:r w:rsidRPr="00EB6165">
        <w:t>z predaja (bez spotrebnej dane a DPH) parfémov a kozmetiky 19%</w:t>
      </w:r>
    </w:p>
    <w:p w14:paraId="21EE9F0A" w14:textId="010E530F" w:rsidR="00EB6165" w:rsidRDefault="00EB6165" w:rsidP="00105271">
      <w:pPr>
        <w:pStyle w:val="Odsekzoznamu"/>
        <w:spacing w:after="0" w:line="240" w:lineRule="auto"/>
        <w:ind w:left="1080" w:firstLine="336"/>
        <w:jc w:val="both"/>
      </w:pPr>
      <w:r w:rsidRPr="00EB6165">
        <w:t>z predaja (bez spotrebnej dane a DPH) ostatných tovarov 14%</w:t>
      </w:r>
    </w:p>
    <w:p w14:paraId="1D950E17" w14:textId="2BA54727" w:rsidR="00EB6165" w:rsidRDefault="00EB6165" w:rsidP="00105271">
      <w:pPr>
        <w:pStyle w:val="Odsekzoznamu"/>
        <w:spacing w:after="0" w:line="240" w:lineRule="auto"/>
        <w:ind w:left="1080" w:firstLine="336"/>
        <w:jc w:val="both"/>
      </w:pPr>
      <w:r w:rsidRPr="00EB6165">
        <w:t>v režime duty paid:</w:t>
      </w:r>
    </w:p>
    <w:p w14:paraId="7EA7646D" w14:textId="2F42A551" w:rsidR="00105271" w:rsidRDefault="00105271" w:rsidP="00105271">
      <w:pPr>
        <w:pStyle w:val="Odsekzoznamu"/>
        <w:spacing w:after="0" w:line="240" w:lineRule="auto"/>
        <w:ind w:left="1080" w:firstLine="336"/>
        <w:jc w:val="both"/>
      </w:pPr>
      <w:r w:rsidRPr="00EB6165">
        <w:t>z predaja (bez spotrebnej dane a DPH) tabaku 2%</w:t>
      </w:r>
    </w:p>
    <w:p w14:paraId="2ACCE653" w14:textId="34F6376D" w:rsidR="00105271" w:rsidRDefault="00105271" w:rsidP="00105271">
      <w:pPr>
        <w:pStyle w:val="Odsekzoznamu"/>
        <w:spacing w:after="0" w:line="240" w:lineRule="auto"/>
        <w:ind w:left="1080" w:firstLine="336"/>
        <w:jc w:val="both"/>
      </w:pPr>
      <w:r w:rsidRPr="00EB6165">
        <w:t>z predaja (bez spotrebnej dane a DPH) alkoholu 9%</w:t>
      </w:r>
    </w:p>
    <w:p w14:paraId="64B93034" w14:textId="6045CD17" w:rsidR="00105271" w:rsidRDefault="00105271" w:rsidP="00105271">
      <w:pPr>
        <w:pStyle w:val="Odsekzoznamu"/>
        <w:spacing w:after="0" w:line="240" w:lineRule="auto"/>
        <w:ind w:left="1080" w:firstLine="336"/>
        <w:jc w:val="both"/>
      </w:pPr>
      <w:r w:rsidRPr="00EB6165">
        <w:t>z predaja (bez spotrebnej dane a DPH) parfémov a kozmetiky 11%</w:t>
      </w:r>
    </w:p>
    <w:p w14:paraId="70460E4D" w14:textId="77777777" w:rsidR="00105271" w:rsidRPr="00105271" w:rsidRDefault="00105271" w:rsidP="00105271">
      <w:pPr>
        <w:spacing w:after="0" w:line="240" w:lineRule="auto"/>
        <w:ind w:left="708" w:firstLine="708"/>
        <w:jc w:val="both"/>
        <w:rPr>
          <w:rFonts w:ascii="Calibri" w:eastAsia="Times New Roman" w:hAnsi="Calibri" w:cs="Calibri"/>
          <w:lang w:eastAsia="sk-SK"/>
        </w:rPr>
      </w:pPr>
      <w:r w:rsidRPr="00EB6165">
        <w:rPr>
          <w:rFonts w:ascii="Calibri" w:eastAsia="Times New Roman" w:hAnsi="Calibri" w:cs="Calibri"/>
          <w:lang w:eastAsia="sk-SK"/>
        </w:rPr>
        <w:t>z predaja (bez spotrebnej dane a DPH) cukroviniek 8%</w:t>
      </w:r>
    </w:p>
    <w:p w14:paraId="138A91F5" w14:textId="5CB4E014" w:rsidR="00E97DEE" w:rsidRPr="005802B4" w:rsidRDefault="00A92E51" w:rsidP="00F545F7">
      <w:pPr>
        <w:pStyle w:val="Odsekzoznamu"/>
        <w:numPr>
          <w:ilvl w:val="0"/>
          <w:numId w:val="9"/>
        </w:numPr>
        <w:spacing w:after="0" w:line="240" w:lineRule="auto"/>
        <w:jc w:val="both"/>
      </w:pPr>
      <w:r w:rsidRPr="005802B4">
        <w:t>vo výške</w:t>
      </w:r>
      <w:r w:rsidR="00105271" w:rsidRPr="005802B4">
        <w:t xml:space="preserve"> 1</w:t>
      </w:r>
      <w:r w:rsidR="007B22D1">
        <w:t>1</w:t>
      </w:r>
      <w:r w:rsidR="00105271" w:rsidRPr="005802B4">
        <w:t>% z tržieb v </w:t>
      </w:r>
      <w:r w:rsidRPr="005802B4">
        <w:t>O</w:t>
      </w:r>
      <w:r w:rsidR="00105271" w:rsidRPr="005802B4">
        <w:t>bchodnej prevádzke</w:t>
      </w:r>
    </w:p>
    <w:p w14:paraId="63D211C3" w14:textId="6C958DC7" w:rsidR="00945178" w:rsidRPr="005802B4" w:rsidRDefault="00945178" w:rsidP="00945178">
      <w:pPr>
        <w:numPr>
          <w:ilvl w:val="0"/>
          <w:numId w:val="6"/>
        </w:numPr>
        <w:spacing w:after="0" w:line="240" w:lineRule="auto"/>
        <w:jc w:val="both"/>
      </w:pPr>
      <w:r w:rsidRPr="005802B4">
        <w:t>služby spojené s nájmom: dodávka tepla</w:t>
      </w:r>
      <w:r w:rsidR="00706A59">
        <w:t>, dodávka chladu</w:t>
      </w:r>
      <w:r w:rsidR="00770C56">
        <w:t xml:space="preserve"> </w:t>
      </w:r>
      <w:r w:rsidRPr="005802B4">
        <w:t xml:space="preserve">a OLO vo výške </w:t>
      </w:r>
      <w:r w:rsidR="00706A59">
        <w:t>704,05</w:t>
      </w:r>
      <w:r w:rsidR="003F7525" w:rsidRPr="005802B4">
        <w:t xml:space="preserve"> </w:t>
      </w:r>
      <w:r w:rsidRPr="005802B4">
        <w:t xml:space="preserve">EUR bez DPH/mes. </w:t>
      </w:r>
    </w:p>
    <w:p w14:paraId="3A6FCD98" w14:textId="00C548C5" w:rsidR="00945178" w:rsidRPr="002D7084" w:rsidRDefault="00945178" w:rsidP="00945178">
      <w:pPr>
        <w:numPr>
          <w:ilvl w:val="0"/>
          <w:numId w:val="6"/>
        </w:numPr>
        <w:spacing w:after="0" w:line="240" w:lineRule="auto"/>
        <w:jc w:val="both"/>
      </w:pPr>
      <w:r w:rsidRPr="002D7084">
        <w:t>merané energie: fakturácia podľa spotreby (elektrická energia</w:t>
      </w:r>
      <w:r w:rsidR="002D7084" w:rsidRPr="002D7084">
        <w:t xml:space="preserve"> a</w:t>
      </w:r>
      <w:r w:rsidR="00784899">
        <w:t xml:space="preserve"> studená </w:t>
      </w:r>
      <w:r w:rsidR="002D7084" w:rsidRPr="002D7084">
        <w:t>voda</w:t>
      </w:r>
      <w:r w:rsidRPr="002D7084">
        <w:t>)</w:t>
      </w:r>
    </w:p>
    <w:p w14:paraId="535BEFC6" w14:textId="77777777" w:rsidR="00945178" w:rsidRDefault="00945178" w:rsidP="00945178">
      <w:pPr>
        <w:spacing w:after="0" w:line="240" w:lineRule="auto"/>
        <w:rPr>
          <w:rFonts w:eastAsia="Times New Roman" w:cstheme="minorHAnsi"/>
          <w:color w:val="353535"/>
          <w:lang w:eastAsia="sk-SK"/>
        </w:rPr>
      </w:pPr>
    </w:p>
    <w:p w14:paraId="4ED90FFB" w14:textId="6C249B05" w:rsidR="00D56424" w:rsidRPr="00945178" w:rsidRDefault="00D56424" w:rsidP="00D56424">
      <w:pPr>
        <w:spacing w:after="0" w:line="240" w:lineRule="auto"/>
        <w:rPr>
          <w:b/>
          <w:bCs/>
        </w:rPr>
      </w:pPr>
      <w:r w:rsidRPr="00945178">
        <w:rPr>
          <w:b/>
          <w:bCs/>
        </w:rPr>
        <w:t xml:space="preserve">Ponuka musí obsahovať: </w:t>
      </w:r>
    </w:p>
    <w:p w14:paraId="7846F1AA" w14:textId="27B3C005" w:rsidR="00D56424" w:rsidRDefault="00D56424" w:rsidP="00945178">
      <w:pPr>
        <w:pStyle w:val="Odsekzoznamu"/>
        <w:numPr>
          <w:ilvl w:val="0"/>
          <w:numId w:val="7"/>
        </w:numPr>
        <w:spacing w:after="0" w:line="240" w:lineRule="auto"/>
      </w:pPr>
      <w:r>
        <w:t>mesačnú sumu prenájmu za 1 m</w:t>
      </w:r>
      <w:r w:rsidRPr="00FF25E8">
        <w:rPr>
          <w:vertAlign w:val="superscript"/>
        </w:rPr>
        <w:t>2</w:t>
      </w:r>
      <w:r>
        <w:t xml:space="preserve"> uvedenú v EUR bez DPH</w:t>
      </w:r>
    </w:p>
    <w:p w14:paraId="54B1ECA9" w14:textId="5031897F" w:rsidR="00D56424" w:rsidRDefault="00D56424" w:rsidP="00945178">
      <w:pPr>
        <w:pStyle w:val="Odsekzoznamu"/>
        <w:numPr>
          <w:ilvl w:val="0"/>
          <w:numId w:val="7"/>
        </w:numPr>
        <w:spacing w:after="0" w:line="240" w:lineRule="auto"/>
      </w:pPr>
      <w:r>
        <w:t>názov/vizuál prevádzky a ponúkaný sortiment</w:t>
      </w:r>
    </w:p>
    <w:p w14:paraId="1926AE29" w14:textId="62FB115E" w:rsidR="00FE5C6B" w:rsidRDefault="00FE5C6B" w:rsidP="00945178">
      <w:pPr>
        <w:pStyle w:val="Odsekzoznamu"/>
        <w:numPr>
          <w:ilvl w:val="0"/>
          <w:numId w:val="7"/>
        </w:numPr>
        <w:spacing w:after="0" w:line="240" w:lineRule="auto"/>
      </w:pPr>
      <w:r>
        <w:t>referencie</w:t>
      </w:r>
    </w:p>
    <w:p w14:paraId="54D63B08" w14:textId="77777777" w:rsidR="00945178" w:rsidRDefault="00945178" w:rsidP="00945178">
      <w:pPr>
        <w:pStyle w:val="Odsekzoznamu"/>
        <w:spacing w:after="0" w:line="240" w:lineRule="auto"/>
      </w:pPr>
    </w:p>
    <w:p w14:paraId="656096DA" w14:textId="0D5ADBA0" w:rsidR="000D1BFB" w:rsidRPr="00945178" w:rsidRDefault="000D1BFB" w:rsidP="00945178">
      <w:pPr>
        <w:pStyle w:val="Bezriadkovania"/>
        <w:rPr>
          <w:rFonts w:asciiTheme="minorHAnsi" w:hAnsiTheme="minorHAnsi" w:cstheme="minorHAnsi"/>
          <w:b/>
          <w:bCs/>
          <w:lang w:eastAsia="sk-SK"/>
        </w:rPr>
      </w:pPr>
      <w:r w:rsidRPr="00945178">
        <w:rPr>
          <w:rFonts w:asciiTheme="minorHAnsi" w:hAnsiTheme="minorHAnsi" w:cstheme="minorHAnsi"/>
          <w:b/>
          <w:bCs/>
          <w:lang w:eastAsia="sk-SK"/>
        </w:rPr>
        <w:t>Kritériá hodnotenia budú nasledovné:</w:t>
      </w:r>
    </w:p>
    <w:p w14:paraId="46309DE2" w14:textId="14DBAB9B" w:rsidR="00D56424" w:rsidRPr="00945178" w:rsidRDefault="00D56424" w:rsidP="00945178">
      <w:pPr>
        <w:pStyle w:val="Bezriadkovania"/>
        <w:numPr>
          <w:ilvl w:val="0"/>
          <w:numId w:val="8"/>
        </w:numPr>
        <w:rPr>
          <w:rFonts w:asciiTheme="minorHAnsi" w:hAnsiTheme="minorHAnsi" w:cstheme="minorHAnsi"/>
        </w:rPr>
      </w:pPr>
      <w:r w:rsidRPr="00945178">
        <w:rPr>
          <w:rFonts w:asciiTheme="minorHAnsi" w:hAnsiTheme="minorHAnsi" w:cstheme="minorHAnsi"/>
        </w:rPr>
        <w:t>Najvyššia c</w:t>
      </w:r>
      <w:r w:rsidR="001F02D0" w:rsidRPr="00945178">
        <w:rPr>
          <w:rFonts w:asciiTheme="minorHAnsi" w:hAnsiTheme="minorHAnsi" w:cstheme="minorHAnsi"/>
        </w:rPr>
        <w:t>enová ponuka</w:t>
      </w:r>
    </w:p>
    <w:p w14:paraId="5B795F79" w14:textId="1EA7D580" w:rsidR="000D1BFB" w:rsidRPr="00317D85" w:rsidRDefault="00317D85" w:rsidP="001F02D0">
      <w:pPr>
        <w:pStyle w:val="Zkladntext2"/>
        <w:numPr>
          <w:ilvl w:val="0"/>
          <w:numId w:val="4"/>
        </w:numPr>
        <w:spacing w:after="0" w:line="240" w:lineRule="auto"/>
        <w:ind w:right="-341"/>
        <w:jc w:val="both"/>
        <w:rPr>
          <w:rFonts w:asciiTheme="minorHAnsi" w:hAnsiTheme="minorHAnsi" w:cstheme="minorHAnsi"/>
          <w:sz w:val="22"/>
          <w:szCs w:val="22"/>
        </w:rPr>
      </w:pPr>
      <w:r>
        <w:rPr>
          <w:rFonts w:asciiTheme="minorHAnsi" w:hAnsiTheme="minorHAnsi" w:cstheme="minorHAnsi"/>
          <w:sz w:val="22"/>
          <w:szCs w:val="22"/>
        </w:rPr>
        <w:t>S</w:t>
      </w:r>
      <w:r w:rsidR="000D1BFB" w:rsidRPr="00317D85">
        <w:rPr>
          <w:rFonts w:asciiTheme="minorHAnsi" w:hAnsiTheme="minorHAnsi" w:cstheme="minorHAnsi"/>
          <w:sz w:val="22"/>
          <w:szCs w:val="22"/>
        </w:rPr>
        <w:t>kúsenosti s realizáciou podobných aktivít</w:t>
      </w:r>
      <w:r w:rsidR="00945178">
        <w:rPr>
          <w:rFonts w:asciiTheme="minorHAnsi" w:hAnsiTheme="minorHAnsi" w:cstheme="minorHAnsi"/>
          <w:sz w:val="22"/>
          <w:szCs w:val="22"/>
        </w:rPr>
        <w:t xml:space="preserve"> (referencie)</w:t>
      </w:r>
    </w:p>
    <w:p w14:paraId="27C81840" w14:textId="59693FFD" w:rsidR="001F02D0" w:rsidRPr="00317D85" w:rsidRDefault="00FE5C6B" w:rsidP="001F02D0">
      <w:pPr>
        <w:pStyle w:val="Zkladntext2"/>
        <w:numPr>
          <w:ilvl w:val="0"/>
          <w:numId w:val="4"/>
        </w:numPr>
        <w:spacing w:after="0" w:line="240" w:lineRule="auto"/>
        <w:ind w:right="-341"/>
        <w:jc w:val="both"/>
        <w:rPr>
          <w:rFonts w:asciiTheme="minorHAnsi" w:hAnsiTheme="minorHAnsi" w:cstheme="minorHAnsi"/>
          <w:sz w:val="22"/>
          <w:szCs w:val="22"/>
        </w:rPr>
      </w:pPr>
      <w:r>
        <w:rPr>
          <w:rFonts w:asciiTheme="minorHAnsi" w:hAnsiTheme="minorHAnsi" w:cstheme="minorHAnsi"/>
          <w:sz w:val="22"/>
          <w:szCs w:val="22"/>
        </w:rPr>
        <w:t>Akceptácia parametrov špecifikácie priestoru</w:t>
      </w:r>
    </w:p>
    <w:p w14:paraId="5C3CF3DE" w14:textId="3F4D131A" w:rsidR="000D1BFB" w:rsidRDefault="000D1BFB" w:rsidP="001F02D0">
      <w:pPr>
        <w:pStyle w:val="Zkladntext2"/>
        <w:numPr>
          <w:ilvl w:val="0"/>
          <w:numId w:val="4"/>
        </w:numPr>
        <w:spacing w:after="0" w:line="240" w:lineRule="auto"/>
        <w:ind w:right="-341"/>
        <w:jc w:val="both"/>
        <w:rPr>
          <w:rFonts w:asciiTheme="minorHAnsi" w:hAnsiTheme="minorHAnsi" w:cstheme="minorHAnsi"/>
          <w:sz w:val="22"/>
          <w:szCs w:val="22"/>
        </w:rPr>
      </w:pPr>
      <w:r w:rsidRPr="00317D85">
        <w:rPr>
          <w:rFonts w:asciiTheme="minorHAnsi" w:hAnsiTheme="minorHAnsi" w:cstheme="minorHAnsi"/>
          <w:sz w:val="22"/>
          <w:szCs w:val="22"/>
        </w:rPr>
        <w:t xml:space="preserve">Propagácia a vizuálna identita </w:t>
      </w:r>
      <w:r w:rsidR="003716E7">
        <w:rPr>
          <w:rFonts w:asciiTheme="minorHAnsi" w:hAnsiTheme="minorHAnsi" w:cstheme="minorHAnsi"/>
          <w:sz w:val="22"/>
          <w:szCs w:val="22"/>
        </w:rPr>
        <w:t>prevádzky</w:t>
      </w:r>
      <w:r w:rsidRPr="00317D85">
        <w:rPr>
          <w:rFonts w:asciiTheme="minorHAnsi" w:hAnsiTheme="minorHAnsi" w:cstheme="minorHAnsi"/>
          <w:sz w:val="22"/>
          <w:szCs w:val="22"/>
        </w:rPr>
        <w:t>/ aktivity</w:t>
      </w:r>
    </w:p>
    <w:p w14:paraId="75D8AF41" w14:textId="14C857F0" w:rsidR="005A552F" w:rsidRDefault="005A552F" w:rsidP="005A552F">
      <w:pPr>
        <w:pStyle w:val="Zkladntext2"/>
        <w:spacing w:after="0" w:line="240" w:lineRule="auto"/>
        <w:ind w:right="-341"/>
        <w:jc w:val="both"/>
        <w:rPr>
          <w:rFonts w:asciiTheme="minorHAnsi" w:hAnsiTheme="minorHAnsi" w:cstheme="minorHAnsi"/>
          <w:sz w:val="22"/>
          <w:szCs w:val="22"/>
        </w:rPr>
      </w:pPr>
    </w:p>
    <w:p w14:paraId="4A29658F" w14:textId="1C255B98" w:rsidR="00945178" w:rsidRDefault="005A552F" w:rsidP="00945178">
      <w:pPr>
        <w:pStyle w:val="Bezriadkovania"/>
        <w:rPr>
          <w:rFonts w:asciiTheme="minorHAnsi" w:hAnsiTheme="minorHAnsi" w:cstheme="minorHAnsi"/>
        </w:rPr>
      </w:pPr>
      <w:r w:rsidRPr="005A552F">
        <w:rPr>
          <w:rFonts w:asciiTheme="minorHAnsi" w:hAnsiTheme="minorHAnsi" w:cstheme="minorHAnsi"/>
          <w:b/>
          <w:bCs/>
          <w:u w:val="single"/>
        </w:rPr>
        <w:t>Poznámka:</w:t>
      </w:r>
      <w:r w:rsidRPr="005A552F">
        <w:rPr>
          <w:rFonts w:asciiTheme="minorHAnsi" w:hAnsiTheme="minorHAnsi" w:cstheme="minorHAnsi"/>
        </w:rPr>
        <w:t xml:space="preserve"> </w:t>
      </w:r>
      <w:r w:rsidR="00F05765" w:rsidRPr="00F05765">
        <w:rPr>
          <w:rFonts w:asciiTheme="minorHAnsi" w:hAnsiTheme="minorHAnsi" w:cstheme="minorHAnsi"/>
        </w:rPr>
        <w:t>Vyhlasovateľ si vyhradzuje právo na rokovanie o výške mesačného nájmu so záujemcom, podmienky uvedené vo výzve na predkladanie ponúk sú uvedené ako minimálne/orientačné. Vyhlasovateľ si vyhradzuje právo na odmietnutie ponuky.</w:t>
      </w:r>
    </w:p>
    <w:p w14:paraId="35F36AFE" w14:textId="1490B6A6" w:rsidR="00AB77A2" w:rsidRDefault="00AB77A2" w:rsidP="00945178">
      <w:pPr>
        <w:pStyle w:val="Bezriadkovania"/>
        <w:rPr>
          <w:rFonts w:asciiTheme="minorHAnsi" w:hAnsiTheme="minorHAnsi" w:cstheme="minorHAnsi"/>
        </w:rPr>
      </w:pPr>
    </w:p>
    <w:p w14:paraId="0EBBCD95" w14:textId="55CA8759" w:rsidR="005A063E" w:rsidRDefault="005A063E" w:rsidP="00945178">
      <w:pPr>
        <w:pStyle w:val="Bezriadkovania"/>
        <w:rPr>
          <w:rFonts w:asciiTheme="minorHAnsi" w:hAnsiTheme="minorHAnsi" w:cstheme="minorHAnsi"/>
        </w:rPr>
      </w:pPr>
    </w:p>
    <w:p w14:paraId="55B74057" w14:textId="722C2FBB" w:rsidR="005A063E" w:rsidRDefault="005A063E" w:rsidP="00945178">
      <w:pPr>
        <w:pStyle w:val="Bezriadkovania"/>
        <w:rPr>
          <w:rFonts w:asciiTheme="minorHAnsi" w:hAnsiTheme="minorHAnsi" w:cstheme="minorHAnsi"/>
        </w:rPr>
      </w:pPr>
    </w:p>
    <w:p w14:paraId="243008E1" w14:textId="77777777" w:rsidR="005A063E" w:rsidRPr="00AB77A2" w:rsidRDefault="005A063E" w:rsidP="00945178">
      <w:pPr>
        <w:pStyle w:val="Bezriadkovania"/>
        <w:rPr>
          <w:rFonts w:asciiTheme="minorHAnsi" w:hAnsiTheme="minorHAnsi" w:cstheme="minorHAnsi"/>
        </w:rPr>
      </w:pPr>
    </w:p>
    <w:p w14:paraId="2617FCB7" w14:textId="622F42FA" w:rsidR="001F02D0" w:rsidRPr="00945178" w:rsidRDefault="000D1BFB" w:rsidP="00945178">
      <w:pPr>
        <w:pStyle w:val="Bezriadkovania"/>
        <w:rPr>
          <w:rFonts w:asciiTheme="minorHAnsi" w:hAnsiTheme="minorHAnsi" w:cstheme="minorHAnsi"/>
          <w:b/>
          <w:bCs/>
          <w:lang w:eastAsia="sk-SK"/>
        </w:rPr>
      </w:pPr>
      <w:r w:rsidRPr="00945178">
        <w:rPr>
          <w:rFonts w:asciiTheme="minorHAnsi" w:hAnsiTheme="minorHAnsi" w:cstheme="minorHAnsi"/>
          <w:b/>
          <w:bCs/>
          <w:lang w:eastAsia="sk-SK"/>
        </w:rPr>
        <w:lastRenderedPageBreak/>
        <w:t>Vyhlasovateľ :</w:t>
      </w:r>
    </w:p>
    <w:p w14:paraId="42B7293D" w14:textId="3A942CCD" w:rsidR="001F02D0" w:rsidRPr="00945178" w:rsidRDefault="001F02D0" w:rsidP="00945178">
      <w:pPr>
        <w:pStyle w:val="Bezriadkovania"/>
        <w:rPr>
          <w:rFonts w:asciiTheme="minorHAnsi" w:hAnsiTheme="minorHAnsi" w:cstheme="minorHAnsi"/>
          <w:spacing w:val="-59"/>
        </w:rPr>
      </w:pPr>
      <w:r w:rsidRPr="00945178">
        <w:rPr>
          <w:rFonts w:asciiTheme="minorHAnsi" w:hAnsiTheme="minorHAnsi" w:cstheme="minorHAnsi"/>
        </w:rPr>
        <w:t xml:space="preserve">Obchodný názov: </w:t>
      </w:r>
      <w:r w:rsidRPr="00945178">
        <w:rPr>
          <w:rFonts w:asciiTheme="minorHAnsi" w:hAnsiTheme="minorHAnsi" w:cstheme="minorHAnsi"/>
        </w:rPr>
        <w:tab/>
      </w:r>
      <w:r w:rsidR="00317D85" w:rsidRPr="00945178">
        <w:rPr>
          <w:rFonts w:asciiTheme="minorHAnsi" w:hAnsiTheme="minorHAnsi" w:cstheme="minorHAnsi"/>
        </w:rPr>
        <w:tab/>
      </w:r>
      <w:r w:rsidRPr="00945178">
        <w:rPr>
          <w:rFonts w:asciiTheme="minorHAnsi" w:hAnsiTheme="minorHAnsi" w:cstheme="minorHAnsi"/>
        </w:rPr>
        <w:t>Letisko M.R.Štefánika – Airport Bratislava, a.s. (BTS)</w:t>
      </w:r>
      <w:r w:rsidRPr="00945178">
        <w:rPr>
          <w:rFonts w:asciiTheme="minorHAnsi" w:hAnsiTheme="minorHAnsi" w:cstheme="minorHAnsi"/>
          <w:spacing w:val="-59"/>
        </w:rPr>
        <w:t xml:space="preserve"> </w:t>
      </w:r>
    </w:p>
    <w:p w14:paraId="46BF4E10" w14:textId="61878B63" w:rsidR="001F02D0" w:rsidRPr="00317D85" w:rsidRDefault="001F02D0" w:rsidP="001F02D0">
      <w:pPr>
        <w:pStyle w:val="Bezriadkovania"/>
        <w:rPr>
          <w:rFonts w:asciiTheme="minorHAnsi" w:hAnsiTheme="minorHAnsi" w:cstheme="minorHAnsi"/>
          <w:color w:val="000000"/>
        </w:rPr>
      </w:pPr>
      <w:r w:rsidRPr="00317D85">
        <w:rPr>
          <w:rFonts w:asciiTheme="minorHAnsi" w:hAnsiTheme="minorHAnsi" w:cstheme="minorHAnsi"/>
          <w:color w:val="000000"/>
        </w:rPr>
        <w:t>Adresa:</w:t>
      </w:r>
      <w:r w:rsidRPr="00317D85">
        <w:rPr>
          <w:rFonts w:asciiTheme="minorHAnsi" w:hAnsiTheme="minorHAnsi" w:cstheme="minorHAnsi"/>
          <w:color w:val="000000"/>
        </w:rPr>
        <w:tab/>
      </w:r>
      <w:r w:rsidRPr="00317D85">
        <w:rPr>
          <w:rFonts w:asciiTheme="minorHAnsi" w:hAnsiTheme="minorHAnsi" w:cstheme="minorHAnsi"/>
          <w:color w:val="000000"/>
        </w:rPr>
        <w:tab/>
      </w:r>
      <w:r w:rsidRPr="00317D85">
        <w:rPr>
          <w:rFonts w:asciiTheme="minorHAnsi" w:hAnsiTheme="minorHAnsi" w:cstheme="minorHAnsi"/>
          <w:color w:val="000000"/>
        </w:rPr>
        <w:tab/>
      </w:r>
      <w:r w:rsidR="00317D85">
        <w:rPr>
          <w:rFonts w:asciiTheme="minorHAnsi" w:hAnsiTheme="minorHAnsi" w:cstheme="minorHAnsi"/>
          <w:color w:val="000000"/>
        </w:rPr>
        <w:tab/>
      </w:r>
      <w:r w:rsidRPr="00317D85">
        <w:rPr>
          <w:rFonts w:asciiTheme="minorHAnsi" w:hAnsiTheme="minorHAnsi" w:cstheme="minorHAnsi"/>
          <w:color w:val="000000"/>
        </w:rPr>
        <w:t>823 11 Bratislava 216</w:t>
      </w:r>
    </w:p>
    <w:p w14:paraId="797A513A" w14:textId="0F3A32E6" w:rsidR="001F02D0" w:rsidRPr="00317D85" w:rsidRDefault="001F02D0" w:rsidP="00317D85">
      <w:pPr>
        <w:pStyle w:val="Bezriadkovania"/>
        <w:ind w:left="2124" w:firstLine="708"/>
        <w:rPr>
          <w:rFonts w:asciiTheme="minorHAnsi" w:eastAsia="Times New Roman" w:hAnsiTheme="minorHAnsi" w:cstheme="minorHAnsi"/>
          <w:color w:val="353535"/>
          <w:sz w:val="21"/>
          <w:szCs w:val="21"/>
          <w:lang w:eastAsia="sk-SK"/>
        </w:rPr>
      </w:pPr>
      <w:r w:rsidRPr="00317D85">
        <w:rPr>
          <w:rFonts w:asciiTheme="minorHAnsi" w:hAnsiTheme="minorHAnsi" w:cstheme="minorHAnsi"/>
          <w:color w:val="000000"/>
        </w:rPr>
        <w:t>P. O. BOX 160</w:t>
      </w:r>
    </w:p>
    <w:p w14:paraId="44890C00" w14:textId="27FB49C8" w:rsidR="001F02D0" w:rsidRPr="00317D85" w:rsidRDefault="001F02D0" w:rsidP="001F02D0">
      <w:pPr>
        <w:pStyle w:val="Bezriadkovania"/>
        <w:rPr>
          <w:rFonts w:asciiTheme="minorHAnsi" w:hAnsiTheme="minorHAnsi" w:cstheme="minorHAnsi"/>
        </w:rPr>
      </w:pPr>
      <w:r w:rsidRPr="00317D85">
        <w:rPr>
          <w:rFonts w:asciiTheme="minorHAnsi" w:hAnsiTheme="minorHAnsi" w:cstheme="minorHAnsi"/>
        </w:rPr>
        <w:t xml:space="preserve">Štatutárny orgán: </w:t>
      </w:r>
      <w:r w:rsidRPr="00317D85">
        <w:rPr>
          <w:rFonts w:asciiTheme="minorHAnsi" w:hAnsiTheme="minorHAnsi" w:cstheme="minorHAnsi"/>
        </w:rPr>
        <w:tab/>
      </w:r>
      <w:r w:rsidR="00317D85">
        <w:rPr>
          <w:rFonts w:asciiTheme="minorHAnsi" w:hAnsiTheme="minorHAnsi" w:cstheme="minorHAnsi"/>
        </w:rPr>
        <w:tab/>
      </w:r>
      <w:r w:rsidRPr="00317D85">
        <w:rPr>
          <w:rFonts w:asciiTheme="minorHAnsi" w:hAnsiTheme="minorHAnsi" w:cstheme="minorHAnsi"/>
        </w:rPr>
        <w:t>Ing. Dušan Keketi – predseda predstavenstva</w:t>
      </w:r>
    </w:p>
    <w:p w14:paraId="6FD8C2DC" w14:textId="77777777" w:rsidR="001F02D0" w:rsidRPr="00317D85" w:rsidRDefault="001F02D0" w:rsidP="00317D85">
      <w:pPr>
        <w:pStyle w:val="Bezriadkovania"/>
        <w:ind w:left="2124" w:firstLine="708"/>
        <w:rPr>
          <w:rFonts w:asciiTheme="minorHAnsi" w:hAnsiTheme="minorHAnsi" w:cstheme="minorHAnsi"/>
        </w:rPr>
      </w:pPr>
      <w:r w:rsidRPr="00317D85">
        <w:rPr>
          <w:rFonts w:asciiTheme="minorHAnsi" w:hAnsiTheme="minorHAnsi" w:cstheme="minorHAnsi"/>
        </w:rPr>
        <w:t xml:space="preserve">Ing. Otto Szőke – člen predstavenstva </w:t>
      </w:r>
    </w:p>
    <w:p w14:paraId="226C2C16" w14:textId="5A6F0327" w:rsidR="001F02D0" w:rsidRPr="00317D85" w:rsidRDefault="001F02D0" w:rsidP="00317D85">
      <w:pPr>
        <w:pStyle w:val="Bezriadkovania"/>
        <w:ind w:left="2124" w:firstLine="708"/>
        <w:rPr>
          <w:rFonts w:asciiTheme="minorHAnsi" w:hAnsiTheme="minorHAnsi" w:cstheme="minorHAnsi"/>
        </w:rPr>
      </w:pPr>
      <w:r w:rsidRPr="00317D85">
        <w:rPr>
          <w:rFonts w:asciiTheme="minorHAnsi" w:hAnsiTheme="minorHAnsi" w:cstheme="minorHAnsi"/>
        </w:rPr>
        <w:t>Ing. Gabriel Domšitz – člen predstavenstva</w:t>
      </w:r>
    </w:p>
    <w:p w14:paraId="2AE40EE0" w14:textId="6E4A37F3" w:rsidR="001F02D0" w:rsidRPr="00317D85" w:rsidRDefault="001F02D0" w:rsidP="001F02D0">
      <w:pPr>
        <w:pStyle w:val="Bezriadkovania"/>
        <w:rPr>
          <w:rFonts w:asciiTheme="minorHAnsi" w:hAnsiTheme="minorHAnsi" w:cstheme="minorHAnsi"/>
        </w:rPr>
      </w:pPr>
      <w:r w:rsidRPr="00317D85">
        <w:rPr>
          <w:rFonts w:asciiTheme="minorHAnsi" w:hAnsiTheme="minorHAnsi" w:cstheme="minorHAnsi"/>
        </w:rPr>
        <w:t>IČO:</w:t>
      </w:r>
      <w:r w:rsidRPr="00317D85">
        <w:rPr>
          <w:rFonts w:asciiTheme="minorHAnsi" w:hAnsiTheme="minorHAnsi" w:cstheme="minorHAnsi"/>
        </w:rPr>
        <w:tab/>
      </w:r>
      <w:r w:rsidRPr="00317D85">
        <w:rPr>
          <w:rFonts w:asciiTheme="minorHAnsi" w:hAnsiTheme="minorHAnsi" w:cstheme="minorHAnsi"/>
        </w:rPr>
        <w:tab/>
      </w:r>
      <w:r w:rsidRPr="00317D85">
        <w:rPr>
          <w:rFonts w:asciiTheme="minorHAnsi" w:hAnsiTheme="minorHAnsi" w:cstheme="minorHAnsi"/>
        </w:rPr>
        <w:tab/>
      </w:r>
      <w:r w:rsidR="00317D85">
        <w:rPr>
          <w:rFonts w:asciiTheme="minorHAnsi" w:hAnsiTheme="minorHAnsi" w:cstheme="minorHAnsi"/>
        </w:rPr>
        <w:tab/>
      </w:r>
      <w:r w:rsidRPr="00317D85">
        <w:rPr>
          <w:rFonts w:asciiTheme="minorHAnsi" w:hAnsiTheme="minorHAnsi" w:cstheme="minorHAnsi"/>
        </w:rPr>
        <w:t>35 884 916</w:t>
      </w:r>
    </w:p>
    <w:p w14:paraId="0A1B7AC6" w14:textId="30514B42" w:rsidR="001F02D0" w:rsidRPr="00317D85" w:rsidRDefault="001F02D0" w:rsidP="001F02D0">
      <w:pPr>
        <w:pStyle w:val="Bezriadkovania"/>
        <w:rPr>
          <w:rFonts w:asciiTheme="minorHAnsi" w:hAnsiTheme="minorHAnsi" w:cstheme="minorHAnsi"/>
        </w:rPr>
      </w:pPr>
      <w:r w:rsidRPr="00317D85">
        <w:rPr>
          <w:rFonts w:asciiTheme="minorHAnsi" w:hAnsiTheme="minorHAnsi" w:cstheme="minorHAnsi"/>
        </w:rPr>
        <w:t xml:space="preserve">IČ DPH:           </w:t>
      </w:r>
      <w:r w:rsidRPr="00317D85">
        <w:rPr>
          <w:rFonts w:asciiTheme="minorHAnsi" w:hAnsiTheme="minorHAnsi" w:cstheme="minorHAnsi"/>
        </w:rPr>
        <w:tab/>
      </w:r>
      <w:r w:rsidRPr="00317D85">
        <w:rPr>
          <w:rFonts w:asciiTheme="minorHAnsi" w:hAnsiTheme="minorHAnsi" w:cstheme="minorHAnsi"/>
        </w:rPr>
        <w:tab/>
      </w:r>
      <w:r w:rsidR="00317D85">
        <w:rPr>
          <w:rFonts w:asciiTheme="minorHAnsi" w:hAnsiTheme="minorHAnsi" w:cstheme="minorHAnsi"/>
        </w:rPr>
        <w:tab/>
      </w:r>
      <w:r w:rsidRPr="00317D85">
        <w:rPr>
          <w:rFonts w:asciiTheme="minorHAnsi" w:hAnsiTheme="minorHAnsi" w:cstheme="minorHAnsi"/>
        </w:rPr>
        <w:t>SK2021812683</w:t>
      </w:r>
    </w:p>
    <w:p w14:paraId="5B41B7C6" w14:textId="39C0DEB2" w:rsidR="001F02D0" w:rsidRPr="00317D85" w:rsidRDefault="001F02D0" w:rsidP="001F02D0">
      <w:pPr>
        <w:pStyle w:val="Bezriadkovania"/>
        <w:rPr>
          <w:rFonts w:asciiTheme="minorHAnsi" w:hAnsiTheme="minorHAnsi" w:cstheme="minorHAnsi"/>
          <w:color w:val="111111"/>
        </w:rPr>
      </w:pPr>
      <w:r w:rsidRPr="00317D85">
        <w:rPr>
          <w:rFonts w:asciiTheme="minorHAnsi" w:hAnsiTheme="minorHAnsi" w:cstheme="minorHAnsi"/>
        </w:rPr>
        <w:t xml:space="preserve">Bankové spojenie: </w:t>
      </w:r>
      <w:r w:rsidRPr="00317D85">
        <w:rPr>
          <w:rFonts w:asciiTheme="minorHAnsi" w:hAnsiTheme="minorHAnsi" w:cstheme="minorHAnsi"/>
        </w:rPr>
        <w:tab/>
      </w:r>
      <w:r w:rsidR="00317D85">
        <w:rPr>
          <w:rFonts w:asciiTheme="minorHAnsi" w:hAnsiTheme="minorHAnsi" w:cstheme="minorHAnsi"/>
        </w:rPr>
        <w:tab/>
      </w:r>
      <w:r w:rsidRPr="00317D85">
        <w:rPr>
          <w:rFonts w:asciiTheme="minorHAnsi" w:hAnsiTheme="minorHAnsi" w:cstheme="minorHAnsi"/>
          <w:color w:val="111111"/>
        </w:rPr>
        <w:t xml:space="preserve">Slovenská </w:t>
      </w:r>
      <w:r w:rsidRPr="00317D85">
        <w:rPr>
          <w:rFonts w:asciiTheme="minorHAnsi" w:eastAsia="HiddenHorzOCR" w:hAnsiTheme="minorHAnsi" w:cstheme="minorHAnsi"/>
          <w:color w:val="111111"/>
        </w:rPr>
        <w:t xml:space="preserve">sporiteľňa, </w:t>
      </w:r>
      <w:r w:rsidRPr="00317D85">
        <w:rPr>
          <w:rFonts w:asciiTheme="minorHAnsi" w:hAnsiTheme="minorHAnsi" w:cstheme="minorHAnsi"/>
          <w:color w:val="111111"/>
        </w:rPr>
        <w:t>a.s.</w:t>
      </w:r>
    </w:p>
    <w:p w14:paraId="03340977" w14:textId="372C2396" w:rsidR="001F02D0" w:rsidRPr="00317D85" w:rsidRDefault="001F02D0" w:rsidP="001F02D0">
      <w:pPr>
        <w:pStyle w:val="Bezriadkovania"/>
        <w:rPr>
          <w:rFonts w:asciiTheme="minorHAnsi" w:hAnsiTheme="minorHAnsi" w:cstheme="minorHAnsi"/>
          <w:color w:val="111111"/>
        </w:rPr>
      </w:pPr>
      <w:r w:rsidRPr="00317D85">
        <w:rPr>
          <w:rFonts w:asciiTheme="minorHAnsi" w:hAnsiTheme="minorHAnsi" w:cstheme="minorHAnsi"/>
        </w:rPr>
        <w:t xml:space="preserve">Číslo účtu (IBAN):      </w:t>
      </w:r>
      <w:r w:rsidRPr="00317D85">
        <w:rPr>
          <w:rFonts w:asciiTheme="minorHAnsi" w:hAnsiTheme="minorHAnsi" w:cstheme="minorHAnsi"/>
        </w:rPr>
        <w:tab/>
      </w:r>
      <w:r w:rsidR="00317D85">
        <w:rPr>
          <w:rFonts w:asciiTheme="minorHAnsi" w:hAnsiTheme="minorHAnsi" w:cstheme="minorHAnsi"/>
        </w:rPr>
        <w:tab/>
      </w:r>
      <w:r w:rsidRPr="00317D85">
        <w:rPr>
          <w:rFonts w:asciiTheme="minorHAnsi" w:hAnsiTheme="minorHAnsi" w:cstheme="minorHAnsi"/>
          <w:color w:val="111111"/>
        </w:rPr>
        <w:t xml:space="preserve">SK94 0900 0000 0050 3163 4885 a </w:t>
      </w:r>
    </w:p>
    <w:p w14:paraId="65C7624C" w14:textId="77777777" w:rsidR="00317D85" w:rsidRPr="000D1BFB" w:rsidRDefault="00317D85" w:rsidP="00317D85">
      <w:pPr>
        <w:pStyle w:val="Bezriadkovania"/>
        <w:rPr>
          <w:rFonts w:asciiTheme="minorHAnsi" w:hAnsiTheme="minorHAnsi" w:cstheme="minorHAnsi"/>
          <w:color w:val="0000FF"/>
          <w:u w:val="single"/>
        </w:rPr>
      </w:pPr>
      <w:r w:rsidRPr="00317D85">
        <w:rPr>
          <w:rFonts w:asciiTheme="minorHAnsi" w:hAnsiTheme="minorHAnsi" w:cstheme="minorHAnsi"/>
        </w:rPr>
        <w:t>Spoločnosť je zapísaná v obchodnom registri, vedenom Okresným súdom Bratislava I, oddiel: Sa, vložka č.: 3327/B</w:t>
      </w:r>
    </w:p>
    <w:p w14:paraId="63BE95F8" w14:textId="77777777" w:rsidR="001F02D0" w:rsidRPr="00317D85" w:rsidRDefault="001F02D0" w:rsidP="001F02D0">
      <w:pPr>
        <w:pStyle w:val="Bezriadkovania"/>
        <w:ind w:left="567"/>
        <w:rPr>
          <w:rFonts w:asciiTheme="minorHAnsi" w:hAnsiTheme="minorHAnsi" w:cstheme="minorHAnsi"/>
        </w:rPr>
      </w:pPr>
    </w:p>
    <w:p w14:paraId="6B530E5F" w14:textId="77777777" w:rsidR="008D4104" w:rsidRDefault="008D4104" w:rsidP="008D4104">
      <w:pPr>
        <w:pStyle w:val="Bezriadkovania"/>
        <w:rPr>
          <w:rFonts w:asciiTheme="minorHAnsi" w:hAnsiTheme="minorHAnsi" w:cstheme="minorHAnsi"/>
        </w:rPr>
      </w:pPr>
      <w:r w:rsidRPr="00660D21">
        <w:rPr>
          <w:rFonts w:asciiTheme="minorHAnsi" w:hAnsiTheme="minorHAnsi" w:cstheme="minorHAnsi"/>
          <w:b/>
          <w:bCs/>
        </w:rPr>
        <w:t>OSOBNÁ OBHLIADKA:</w:t>
      </w:r>
      <w:r w:rsidRPr="00660D21">
        <w:rPr>
          <w:rFonts w:asciiTheme="minorHAnsi" w:hAnsiTheme="minorHAnsi" w:cstheme="minorHAnsi"/>
          <w:b/>
          <w:bCs/>
        </w:rPr>
        <w:tab/>
      </w:r>
      <w:r>
        <w:rPr>
          <w:rFonts w:asciiTheme="minorHAnsi" w:hAnsiTheme="minorHAnsi" w:cstheme="minorHAnsi"/>
        </w:rPr>
        <w:tab/>
        <w:t>možná po dohode</w:t>
      </w:r>
    </w:p>
    <w:p w14:paraId="6C5B423A" w14:textId="12CBB3BE" w:rsidR="008D4104" w:rsidRPr="00317D85" w:rsidRDefault="008D4104" w:rsidP="008D4104">
      <w:pPr>
        <w:pStyle w:val="Bezriadkovania"/>
        <w:rPr>
          <w:rFonts w:asciiTheme="minorHAnsi" w:hAnsiTheme="minorHAnsi" w:cstheme="minorHAnsi"/>
        </w:rPr>
      </w:pPr>
      <w:r w:rsidRPr="00660D21">
        <w:rPr>
          <w:rFonts w:asciiTheme="minorHAnsi" w:hAnsiTheme="minorHAnsi" w:cstheme="minorHAnsi"/>
          <w:u w:val="single"/>
        </w:rPr>
        <w:t>Kontaktná osoba:</w:t>
      </w:r>
      <w:r>
        <w:rPr>
          <w:rFonts w:asciiTheme="minorHAnsi" w:hAnsiTheme="minorHAnsi" w:cstheme="minorHAnsi"/>
        </w:rPr>
        <w:tab/>
      </w:r>
      <w:r>
        <w:rPr>
          <w:rFonts w:asciiTheme="minorHAnsi" w:hAnsiTheme="minorHAnsi" w:cstheme="minorHAnsi"/>
        </w:rPr>
        <w:tab/>
        <w:t xml:space="preserve">Ing. Terézia Slivová, 0904 258 004, </w:t>
      </w:r>
      <w:hyperlink r:id="rId5" w:history="1">
        <w:r w:rsidR="00462243" w:rsidRPr="005413AF">
          <w:rPr>
            <w:rStyle w:val="Hypertextovprepojenie"/>
            <w:rFonts w:asciiTheme="minorHAnsi" w:hAnsiTheme="minorHAnsi" w:cstheme="minorHAnsi"/>
          </w:rPr>
          <w:t>terezia.slivova@bts.aero</w:t>
        </w:r>
      </w:hyperlink>
    </w:p>
    <w:p w14:paraId="0408A4AF" w14:textId="77777777" w:rsidR="008D4104" w:rsidRPr="00317D85" w:rsidRDefault="008D4104" w:rsidP="008D4104">
      <w:pPr>
        <w:pStyle w:val="Bezriadkovania"/>
        <w:ind w:left="567"/>
        <w:rPr>
          <w:rFonts w:asciiTheme="minorHAnsi" w:hAnsiTheme="minorHAnsi" w:cstheme="minorHAnsi"/>
        </w:rPr>
      </w:pPr>
    </w:p>
    <w:p w14:paraId="5AA2798E" w14:textId="77777777" w:rsidR="008D4104" w:rsidRPr="00945178" w:rsidRDefault="008D4104" w:rsidP="008D4104">
      <w:pPr>
        <w:pStyle w:val="Bezriadkovania"/>
        <w:rPr>
          <w:rFonts w:asciiTheme="minorHAnsi" w:hAnsiTheme="minorHAnsi" w:cstheme="minorHAnsi"/>
          <w:b/>
          <w:bCs/>
          <w:lang w:eastAsia="sk-SK"/>
        </w:rPr>
      </w:pPr>
      <w:r w:rsidRPr="00945178">
        <w:rPr>
          <w:rFonts w:asciiTheme="minorHAnsi" w:hAnsiTheme="minorHAnsi" w:cstheme="minorHAnsi"/>
          <w:b/>
          <w:bCs/>
          <w:lang w:eastAsia="sk-SK"/>
        </w:rPr>
        <w:t>TERMÍNY:</w:t>
      </w:r>
    </w:p>
    <w:p w14:paraId="261E2E54" w14:textId="26455EAD" w:rsidR="008D4104" w:rsidRPr="00945178" w:rsidRDefault="008D4104" w:rsidP="008D4104">
      <w:pPr>
        <w:pStyle w:val="Bezriadkovania"/>
        <w:rPr>
          <w:rFonts w:asciiTheme="minorHAnsi" w:hAnsiTheme="minorHAnsi" w:cstheme="minorHAnsi"/>
          <w:lang w:eastAsia="sk-SK"/>
        </w:rPr>
      </w:pPr>
      <w:r w:rsidRPr="00945178">
        <w:rPr>
          <w:rFonts w:asciiTheme="minorHAnsi" w:hAnsiTheme="minorHAnsi" w:cstheme="minorHAnsi"/>
          <w:lang w:eastAsia="sk-SK"/>
        </w:rPr>
        <w:t xml:space="preserve">prihlasovanie: </w:t>
      </w:r>
      <w:r w:rsidRPr="00945178">
        <w:rPr>
          <w:rFonts w:asciiTheme="minorHAnsi" w:hAnsiTheme="minorHAnsi" w:cstheme="minorHAnsi"/>
          <w:lang w:eastAsia="sk-SK"/>
        </w:rPr>
        <w:tab/>
      </w:r>
      <w:r w:rsidRPr="00945178">
        <w:rPr>
          <w:rFonts w:asciiTheme="minorHAnsi" w:hAnsiTheme="minorHAnsi" w:cstheme="minorHAnsi"/>
          <w:lang w:eastAsia="sk-SK"/>
        </w:rPr>
        <w:tab/>
      </w:r>
      <w:r w:rsidRPr="00945178">
        <w:rPr>
          <w:rFonts w:asciiTheme="minorHAnsi" w:hAnsiTheme="minorHAnsi" w:cstheme="minorHAnsi"/>
          <w:lang w:eastAsia="sk-SK"/>
        </w:rPr>
        <w:tab/>
      </w:r>
      <w:r w:rsidRPr="00945178">
        <w:rPr>
          <w:rFonts w:asciiTheme="minorHAnsi" w:hAnsiTheme="minorHAnsi" w:cstheme="minorHAnsi"/>
          <w:b/>
          <w:bCs/>
          <w:lang w:eastAsia="sk-SK"/>
        </w:rPr>
        <w:t xml:space="preserve">do </w:t>
      </w:r>
      <w:r w:rsidR="00FC3F92">
        <w:rPr>
          <w:rFonts w:asciiTheme="minorHAnsi" w:hAnsiTheme="minorHAnsi" w:cstheme="minorHAnsi"/>
          <w:b/>
          <w:bCs/>
          <w:lang w:eastAsia="sk-SK"/>
        </w:rPr>
        <w:t>31</w:t>
      </w:r>
      <w:r w:rsidRPr="00945178">
        <w:rPr>
          <w:rFonts w:asciiTheme="minorHAnsi" w:hAnsiTheme="minorHAnsi" w:cstheme="minorHAnsi"/>
          <w:b/>
          <w:bCs/>
          <w:lang w:eastAsia="sk-SK"/>
        </w:rPr>
        <w:t>.0</w:t>
      </w:r>
      <w:r>
        <w:rPr>
          <w:rFonts w:asciiTheme="minorHAnsi" w:hAnsiTheme="minorHAnsi" w:cstheme="minorHAnsi"/>
          <w:b/>
          <w:bCs/>
          <w:lang w:eastAsia="sk-SK"/>
        </w:rPr>
        <w:t>7</w:t>
      </w:r>
      <w:r w:rsidRPr="00945178">
        <w:rPr>
          <w:rFonts w:asciiTheme="minorHAnsi" w:hAnsiTheme="minorHAnsi" w:cstheme="minorHAnsi"/>
          <w:b/>
          <w:bCs/>
          <w:lang w:eastAsia="sk-SK"/>
        </w:rPr>
        <w:t xml:space="preserve">.2022 do 24:00 hod. </w:t>
      </w:r>
      <w:r w:rsidRPr="00945178">
        <w:rPr>
          <w:rFonts w:asciiTheme="minorHAnsi" w:hAnsiTheme="minorHAnsi" w:cstheme="minorHAnsi"/>
          <w:lang w:eastAsia="sk-SK"/>
        </w:rPr>
        <w:t xml:space="preserve">na e-mail: </w:t>
      </w:r>
      <w:hyperlink r:id="rId6" w:history="1">
        <w:r w:rsidRPr="00DC4CEE">
          <w:rPr>
            <w:rStyle w:val="Hypertextovprepojenie"/>
            <w:rFonts w:asciiTheme="minorHAnsi" w:eastAsia="Times New Roman" w:hAnsiTheme="minorHAnsi" w:cstheme="minorHAnsi"/>
            <w:lang w:eastAsia="sk-SK"/>
          </w:rPr>
          <w:t>kak@bts.aero</w:t>
        </w:r>
      </w:hyperlink>
    </w:p>
    <w:p w14:paraId="6EE41C03" w14:textId="77777777" w:rsidR="008D4104" w:rsidRDefault="008D4104" w:rsidP="008D4104">
      <w:pPr>
        <w:pStyle w:val="Bezriadkovania"/>
        <w:rPr>
          <w:rFonts w:asciiTheme="minorHAnsi" w:hAnsiTheme="minorHAnsi" w:cstheme="minorHAnsi"/>
          <w:lang w:eastAsia="sk-SK"/>
        </w:rPr>
      </w:pPr>
      <w:r w:rsidRPr="00945178">
        <w:rPr>
          <w:rFonts w:asciiTheme="minorHAnsi" w:hAnsiTheme="minorHAnsi" w:cstheme="minorHAnsi"/>
          <w:lang w:eastAsia="sk-SK"/>
        </w:rPr>
        <w:t xml:space="preserve">otvorenie prevádzky: </w:t>
      </w:r>
      <w:r w:rsidRPr="00945178">
        <w:rPr>
          <w:rFonts w:asciiTheme="minorHAnsi" w:hAnsiTheme="minorHAnsi" w:cstheme="minorHAnsi"/>
          <w:lang w:eastAsia="sk-SK"/>
        </w:rPr>
        <w:tab/>
      </w:r>
      <w:r w:rsidRPr="00945178">
        <w:rPr>
          <w:rFonts w:asciiTheme="minorHAnsi" w:hAnsiTheme="minorHAnsi" w:cstheme="minorHAnsi"/>
          <w:lang w:eastAsia="sk-SK"/>
        </w:rPr>
        <w:tab/>
        <w:t>najneskôr</w:t>
      </w:r>
      <w:r>
        <w:rPr>
          <w:rFonts w:asciiTheme="minorHAnsi" w:hAnsiTheme="minorHAnsi" w:cstheme="minorHAnsi"/>
          <w:lang w:eastAsia="sk-SK"/>
        </w:rPr>
        <w:t xml:space="preserve"> </w:t>
      </w:r>
      <w:r w:rsidRPr="00945178">
        <w:rPr>
          <w:rFonts w:asciiTheme="minorHAnsi" w:hAnsiTheme="minorHAnsi" w:cstheme="minorHAnsi"/>
          <w:lang w:eastAsia="sk-SK"/>
        </w:rPr>
        <w:t>od 01.</w:t>
      </w:r>
      <w:r>
        <w:rPr>
          <w:rFonts w:asciiTheme="minorHAnsi" w:hAnsiTheme="minorHAnsi" w:cstheme="minorHAnsi"/>
          <w:lang w:eastAsia="sk-SK"/>
        </w:rPr>
        <w:t>09</w:t>
      </w:r>
      <w:r w:rsidRPr="00945178">
        <w:rPr>
          <w:rFonts w:asciiTheme="minorHAnsi" w:hAnsiTheme="minorHAnsi" w:cstheme="minorHAnsi"/>
          <w:lang w:eastAsia="sk-SK"/>
        </w:rPr>
        <w:t>.2022</w:t>
      </w:r>
    </w:p>
    <w:p w14:paraId="40139494" w14:textId="77777777" w:rsidR="008D4104" w:rsidRDefault="008D4104" w:rsidP="008D4104">
      <w:pPr>
        <w:pStyle w:val="Bezriadkovania"/>
        <w:rPr>
          <w:rFonts w:asciiTheme="minorHAnsi" w:hAnsiTheme="minorHAnsi" w:cstheme="minorHAnsi"/>
          <w:lang w:eastAsia="sk-SK"/>
        </w:rPr>
      </w:pPr>
    </w:p>
    <w:p w14:paraId="4A37C469" w14:textId="77777777" w:rsidR="008D4104" w:rsidRPr="009400D6" w:rsidRDefault="008D4104" w:rsidP="008D4104">
      <w:pPr>
        <w:pStyle w:val="Bezriadkovania"/>
        <w:jc w:val="both"/>
        <w:rPr>
          <w:rFonts w:asciiTheme="minorHAnsi" w:hAnsiTheme="minorHAnsi" w:cstheme="minorHAnsi"/>
          <w:b/>
          <w:bCs/>
          <w:u w:val="single"/>
        </w:rPr>
      </w:pPr>
      <w:r w:rsidRPr="009400D6">
        <w:rPr>
          <w:rFonts w:asciiTheme="minorHAnsi" w:hAnsiTheme="minorHAnsi" w:cstheme="minorHAnsi"/>
          <w:b/>
          <w:bCs/>
          <w:u w:val="single"/>
        </w:rPr>
        <w:t xml:space="preserve">Pozn.: </w:t>
      </w:r>
    </w:p>
    <w:p w14:paraId="5876D765" w14:textId="77777777" w:rsidR="008D4104" w:rsidRPr="00915347" w:rsidRDefault="008D4104" w:rsidP="008D4104">
      <w:pPr>
        <w:autoSpaceDE w:val="0"/>
        <w:autoSpaceDN w:val="0"/>
        <w:adjustRightInd w:val="0"/>
        <w:spacing w:after="0" w:line="240" w:lineRule="auto"/>
        <w:jc w:val="both"/>
        <w:rPr>
          <w:rFonts w:ascii="Calibri" w:hAnsi="Calibri" w:cs="Calibri"/>
        </w:rPr>
      </w:pPr>
      <w:r>
        <w:rPr>
          <w:rFonts w:ascii="Calibri" w:hAnsi="Calibri" w:cs="Calibri"/>
        </w:rPr>
        <w:t xml:space="preserve">Zamestnanci úspešného záujemcu, prostredníctvom ktorých bude prevádzkovať priestor v neverejnej časti letiska sú povinní vlastniť doklady „Posúdenie spoľahlivosti osoby“, vydané Dopravným úradom, poplatok je kolok v hodnote 10,- EUR/osobu. Na základe tohto dokladu letisková spoločnosť vydáva identifikačnú kartu pre vstup do vyhradeného bezpečnostného priestoru (SRA). Ak úspešný záujemca nevlastni tieto doklady (resp. jeho zamestnanci, ktorí budú prevádzkovať priestor), bude mu udelená lehota maximálne 2 mesiace na obstaranie týchto dokladov a o túto dobu (doba od oznámenia o úspešnom výbere záujemcu do vydania povolenia) sa odkladá aj začiatok otvorenia prevádzky. </w:t>
      </w:r>
    </w:p>
    <w:p w14:paraId="62322311" w14:textId="77777777" w:rsidR="008D4104" w:rsidRDefault="008D4104" w:rsidP="008D4104">
      <w:pPr>
        <w:pStyle w:val="Bezriadkovania"/>
        <w:jc w:val="both"/>
        <w:rPr>
          <w:rFonts w:ascii="Calibri" w:hAnsi="Calibri" w:cs="Calibri"/>
        </w:rPr>
      </w:pPr>
      <w:r>
        <w:rPr>
          <w:rFonts w:ascii="Calibri" w:hAnsi="Calibri" w:cs="Calibri"/>
        </w:rPr>
        <w:t xml:space="preserve">Ak sa úspešný záujemca ani po dvojmesačnej lehote nebude schopný preukázať platnými Posúdeniami spoľahlivosti osôb vydanými Dopravným úradom, bude zo súťaže vylúčený. </w:t>
      </w:r>
    </w:p>
    <w:p w14:paraId="38783A2A" w14:textId="77777777" w:rsidR="008D4104" w:rsidRDefault="008D4104" w:rsidP="008D4104">
      <w:pPr>
        <w:pStyle w:val="Bezriadkovania"/>
        <w:jc w:val="both"/>
        <w:rPr>
          <w:rFonts w:ascii="Calibri" w:hAnsi="Calibri" w:cs="Calibri"/>
        </w:rPr>
      </w:pPr>
    </w:p>
    <w:p w14:paraId="775C21D0" w14:textId="77777777" w:rsidR="008D4104" w:rsidRDefault="008D4104" w:rsidP="008D4104">
      <w:pPr>
        <w:pStyle w:val="Bezriadkovania"/>
        <w:jc w:val="both"/>
        <w:rPr>
          <w:rFonts w:ascii="Calibri" w:hAnsi="Calibri" w:cs="Calibri"/>
        </w:rPr>
      </w:pPr>
      <w:r>
        <w:rPr>
          <w:rFonts w:ascii="Calibri" w:hAnsi="Calibri" w:cs="Calibri"/>
        </w:rPr>
        <w:t>Vyhlasovateľ súťaže si vyhradzuje právo prenajať priestor záujemcovi, ktorý spĺňa podmienku, že jeho zamestnanci, ktorí budú prevádzkovať priestor, sú držiteľmi Posúdenia spoľahlivosti osôb a je im možné vydať letiskový identifikačný preukaz (LIP).</w:t>
      </w:r>
    </w:p>
    <w:p w14:paraId="248A307C" w14:textId="77777777" w:rsidR="008D4104" w:rsidRDefault="008D4104" w:rsidP="008D4104">
      <w:pPr>
        <w:pStyle w:val="Bezriadkovania"/>
        <w:jc w:val="both"/>
      </w:pPr>
    </w:p>
    <w:p w14:paraId="6472CBB4" w14:textId="77777777" w:rsidR="008D4104" w:rsidRPr="00240323" w:rsidRDefault="008D4104" w:rsidP="008D4104">
      <w:pPr>
        <w:pStyle w:val="Bezriadkovania"/>
        <w:jc w:val="both"/>
        <w:rPr>
          <w:rFonts w:asciiTheme="minorHAnsi" w:hAnsiTheme="minorHAnsi" w:cstheme="minorHAnsi"/>
        </w:rPr>
      </w:pPr>
      <w:r w:rsidRPr="00240323">
        <w:rPr>
          <w:rFonts w:asciiTheme="minorHAnsi" w:hAnsiTheme="minorHAnsi" w:cstheme="minorHAnsi"/>
        </w:rPr>
        <w:t xml:space="preserve">Cenník povolení k vstupu osôb (LIP) a/alebo k vjazdu, parkovaniu vozidiel je zverejnený na webovej stránke letiska: </w:t>
      </w:r>
    </w:p>
    <w:p w14:paraId="22FD9D3F" w14:textId="77777777" w:rsidR="008D4104" w:rsidRPr="00240323" w:rsidRDefault="008D4104" w:rsidP="008D4104">
      <w:pPr>
        <w:pStyle w:val="Bezriadkovania"/>
        <w:jc w:val="both"/>
        <w:rPr>
          <w:rFonts w:asciiTheme="minorHAnsi" w:hAnsiTheme="minorHAnsi" w:cstheme="minorHAnsi"/>
        </w:rPr>
      </w:pPr>
      <w:hyperlink r:id="rId7" w:history="1">
        <w:r w:rsidRPr="00240323">
          <w:rPr>
            <w:rStyle w:val="Hypertextovprepojenie"/>
            <w:rFonts w:asciiTheme="minorHAnsi" w:hAnsiTheme="minorHAnsi" w:cstheme="minorHAnsi"/>
          </w:rPr>
          <w:t>cennik-platny-od-1-1-2021.pdf (bts.aero)</w:t>
        </w:r>
      </w:hyperlink>
    </w:p>
    <w:p w14:paraId="76864017" w14:textId="77777777" w:rsidR="008D4104" w:rsidRPr="00240323" w:rsidRDefault="008D4104" w:rsidP="008D4104">
      <w:pPr>
        <w:pStyle w:val="Bezriadkovania"/>
        <w:jc w:val="both"/>
        <w:rPr>
          <w:rFonts w:asciiTheme="minorHAnsi" w:hAnsiTheme="minorHAnsi" w:cstheme="minorHAnsi"/>
        </w:rPr>
      </w:pPr>
    </w:p>
    <w:p w14:paraId="1755BA21" w14:textId="77777777" w:rsidR="008D4104" w:rsidRPr="00EA6DD5" w:rsidRDefault="008D4104" w:rsidP="008D4104">
      <w:pPr>
        <w:pStyle w:val="Bezriadkovania"/>
        <w:jc w:val="both"/>
        <w:rPr>
          <w:rFonts w:asciiTheme="minorHAnsi" w:hAnsiTheme="minorHAnsi" w:cstheme="minorHAnsi"/>
        </w:rPr>
      </w:pPr>
      <w:r w:rsidRPr="00EA6DD5">
        <w:rPr>
          <w:rStyle w:val="Vrazn"/>
          <w:rFonts w:asciiTheme="minorHAnsi" w:hAnsiTheme="minorHAnsi" w:cstheme="minorHAnsi"/>
          <w:b w:val="0"/>
          <w:bCs w:val="0"/>
          <w:color w:val="292929"/>
          <w:shd w:val="clear" w:color="auto" w:fill="FFFFFF"/>
        </w:rPr>
        <w:t xml:space="preserve">Zamestnanci </w:t>
      </w:r>
      <w:r>
        <w:rPr>
          <w:rStyle w:val="Vrazn"/>
          <w:rFonts w:asciiTheme="minorHAnsi" w:hAnsiTheme="minorHAnsi" w:cstheme="minorHAnsi"/>
          <w:b w:val="0"/>
          <w:bCs w:val="0"/>
          <w:color w:val="292929"/>
          <w:shd w:val="clear" w:color="auto" w:fill="FFFFFF"/>
        </w:rPr>
        <w:t xml:space="preserve">záujemcu </w:t>
      </w:r>
      <w:r w:rsidRPr="00EA6DD5">
        <w:rPr>
          <w:rStyle w:val="Vrazn"/>
          <w:rFonts w:asciiTheme="minorHAnsi" w:hAnsiTheme="minorHAnsi" w:cstheme="minorHAnsi"/>
          <w:b w:val="0"/>
          <w:bCs w:val="0"/>
          <w:color w:val="292929"/>
          <w:shd w:val="clear" w:color="auto" w:fill="FFFFFF"/>
        </w:rPr>
        <w:t>musia absolvovať aj príslušnú odbornú prípravu osôb v oblasti bezpečnostnej ochrany civilného letectva.</w:t>
      </w:r>
    </w:p>
    <w:p w14:paraId="3BA9DA3D" w14:textId="61D16199" w:rsidR="000B1908" w:rsidRDefault="000B1908">
      <w:pPr>
        <w:rPr>
          <w:rFonts w:cstheme="minorHAnsi"/>
        </w:rPr>
      </w:pPr>
    </w:p>
    <w:p w14:paraId="389A1DD3" w14:textId="0B76E911" w:rsidR="005A063E" w:rsidRDefault="005A063E">
      <w:pPr>
        <w:rPr>
          <w:rFonts w:cstheme="minorHAnsi"/>
        </w:rPr>
      </w:pPr>
    </w:p>
    <w:p w14:paraId="6BD7FA9A" w14:textId="57B5E672" w:rsidR="005A063E" w:rsidRDefault="005A063E">
      <w:pPr>
        <w:rPr>
          <w:rFonts w:cstheme="minorHAnsi"/>
        </w:rPr>
      </w:pPr>
    </w:p>
    <w:p w14:paraId="78569108" w14:textId="2C06D625" w:rsidR="005A063E" w:rsidRDefault="005A063E">
      <w:pPr>
        <w:rPr>
          <w:rFonts w:cstheme="minorHAnsi"/>
        </w:rPr>
      </w:pPr>
    </w:p>
    <w:p w14:paraId="1D521532" w14:textId="7103EB24" w:rsidR="005A063E" w:rsidRDefault="005A063E">
      <w:pPr>
        <w:rPr>
          <w:rFonts w:cstheme="minorHAnsi"/>
        </w:rPr>
      </w:pPr>
    </w:p>
    <w:p w14:paraId="0B79CAFB" w14:textId="77777777" w:rsidR="005A063E" w:rsidRDefault="005A063E">
      <w:pPr>
        <w:rPr>
          <w:rFonts w:cstheme="minorHAnsi"/>
        </w:rPr>
      </w:pPr>
    </w:p>
    <w:p w14:paraId="2CE27C0F" w14:textId="4923D9CB" w:rsidR="00D7771B" w:rsidRDefault="00D7771B">
      <w:pPr>
        <w:rPr>
          <w:rFonts w:cstheme="minorHAnsi"/>
        </w:rPr>
      </w:pPr>
      <w:r w:rsidRPr="00D7771B">
        <w:rPr>
          <w:rFonts w:cstheme="minorHAnsi"/>
          <w:b/>
          <w:bCs/>
          <w:u w:val="single"/>
        </w:rPr>
        <w:lastRenderedPageBreak/>
        <w:t>Príloha:</w:t>
      </w:r>
      <w:r>
        <w:rPr>
          <w:rFonts w:cstheme="minorHAnsi"/>
        </w:rPr>
        <w:t xml:space="preserve"> fotografie </w:t>
      </w:r>
      <w:r w:rsidR="00CD1B00">
        <w:rPr>
          <w:rFonts w:cstheme="minorHAnsi"/>
        </w:rPr>
        <w:t>prevádzky</w:t>
      </w:r>
    </w:p>
    <w:p w14:paraId="7F672A8B" w14:textId="565F621C" w:rsidR="0065549F" w:rsidRDefault="0065549F">
      <w:pPr>
        <w:rPr>
          <w:rFonts w:cstheme="minorHAnsi"/>
        </w:rPr>
      </w:pPr>
      <w:r>
        <w:rPr>
          <w:noProof/>
        </w:rPr>
        <w:drawing>
          <wp:inline distT="0" distB="0" distL="0" distR="0" wp14:anchorId="3F0CF8A6" wp14:editId="4374A3B1">
            <wp:extent cx="4991100" cy="3743325"/>
            <wp:effectExtent l="0" t="0" r="0" b="9525"/>
            <wp:docPr id="2" name="Obrázok 2" descr="Obrázok, na ktorom je vnútri, strop&#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vnútri, strop&#10;&#10;Automaticky generovaný pop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1100" cy="3743325"/>
                    </a:xfrm>
                    <a:prstGeom prst="rect">
                      <a:avLst/>
                    </a:prstGeom>
                    <a:noFill/>
                    <a:ln>
                      <a:noFill/>
                    </a:ln>
                  </pic:spPr>
                </pic:pic>
              </a:graphicData>
            </a:graphic>
          </wp:inline>
        </w:drawing>
      </w:r>
    </w:p>
    <w:p w14:paraId="690CB3DF" w14:textId="405A2C8E" w:rsidR="0065549F" w:rsidRDefault="00E72FE5">
      <w:pPr>
        <w:rPr>
          <w:rFonts w:cstheme="minorHAnsi"/>
        </w:rPr>
      </w:pPr>
      <w:r>
        <w:rPr>
          <w:noProof/>
        </w:rPr>
        <w:drawing>
          <wp:inline distT="0" distB="0" distL="0" distR="0" wp14:anchorId="42F49211" wp14:editId="24D79686">
            <wp:extent cx="2471738" cy="3295650"/>
            <wp:effectExtent l="0" t="0" r="5080" b="0"/>
            <wp:docPr id="3" name="Obrázok 3" descr="Obrázok, na ktorom je stena, vnútri, podlaha, kuchynské spotrebič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descr="Obrázok, na ktorom je stena, vnútri, podlaha, kuchynské spotrebiče&#10;&#10;Automaticky generovaný pop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6787" cy="3315715"/>
                    </a:xfrm>
                    <a:prstGeom prst="rect">
                      <a:avLst/>
                    </a:prstGeom>
                    <a:noFill/>
                    <a:ln>
                      <a:noFill/>
                    </a:ln>
                  </pic:spPr>
                </pic:pic>
              </a:graphicData>
            </a:graphic>
          </wp:inline>
        </w:drawing>
      </w:r>
      <w:r w:rsidR="005A063E">
        <w:rPr>
          <w:noProof/>
        </w:rPr>
        <w:t xml:space="preserve"> </w:t>
      </w:r>
      <w:r w:rsidR="005A063E">
        <w:rPr>
          <w:noProof/>
        </w:rPr>
        <w:drawing>
          <wp:inline distT="0" distB="0" distL="0" distR="0" wp14:anchorId="18E6E7D0" wp14:editId="2403C99C">
            <wp:extent cx="2476500" cy="3301999"/>
            <wp:effectExtent l="0" t="0" r="0" b="0"/>
            <wp:docPr id="4" name="Obrázok 4" descr="Obrázok, na ktorom je vnútri, stena, podlaha, biel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descr="Obrázok, na ktorom je vnútri, stena, podlaha, biele&#10;&#10;Automaticky generovaný pop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4341" cy="3325788"/>
                    </a:xfrm>
                    <a:prstGeom prst="rect">
                      <a:avLst/>
                    </a:prstGeom>
                    <a:noFill/>
                    <a:ln>
                      <a:noFill/>
                    </a:ln>
                  </pic:spPr>
                </pic:pic>
              </a:graphicData>
            </a:graphic>
          </wp:inline>
        </w:drawing>
      </w:r>
    </w:p>
    <w:p w14:paraId="432DA51B" w14:textId="3EC6727F" w:rsidR="0065549F" w:rsidRDefault="0065549F">
      <w:pPr>
        <w:rPr>
          <w:rFonts w:cstheme="minorHAnsi"/>
        </w:rPr>
      </w:pPr>
    </w:p>
    <w:p w14:paraId="662BCED7" w14:textId="0B5AD34F" w:rsidR="00E72FE5" w:rsidRDefault="00E72FE5">
      <w:pPr>
        <w:rPr>
          <w:rFonts w:cstheme="minorHAnsi"/>
        </w:rPr>
      </w:pPr>
      <w:r>
        <w:rPr>
          <w:noProof/>
        </w:rPr>
        <w:lastRenderedPageBreak/>
        <w:drawing>
          <wp:inline distT="0" distB="0" distL="0" distR="0" wp14:anchorId="3BD63DB5" wp14:editId="3792BA1B">
            <wp:extent cx="3467100" cy="4622800"/>
            <wp:effectExtent l="0" t="0" r="0" b="6350"/>
            <wp:docPr id="5" name="Obrázok 5" descr="Obrázok, na ktorom je stena, vnútri, podlaha, biel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ok 5" descr="Obrázok, na ktorom je stena, vnútri, podlaha, biele&#10;&#10;Automaticky generovaný pop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0377" cy="4627169"/>
                    </a:xfrm>
                    <a:prstGeom prst="rect">
                      <a:avLst/>
                    </a:prstGeom>
                    <a:noFill/>
                    <a:ln>
                      <a:noFill/>
                    </a:ln>
                  </pic:spPr>
                </pic:pic>
              </a:graphicData>
            </a:graphic>
          </wp:inline>
        </w:drawing>
      </w:r>
    </w:p>
    <w:p w14:paraId="214CC4EE" w14:textId="790D19BB" w:rsidR="0065549F" w:rsidRDefault="0065549F">
      <w:pPr>
        <w:rPr>
          <w:rFonts w:cstheme="minorHAnsi"/>
        </w:rPr>
      </w:pPr>
    </w:p>
    <w:p w14:paraId="2305AC70" w14:textId="36F64310" w:rsidR="00D7771B" w:rsidRPr="00317D85" w:rsidRDefault="00D7771B">
      <w:pPr>
        <w:rPr>
          <w:rFonts w:cstheme="minorHAnsi"/>
        </w:rPr>
      </w:pPr>
    </w:p>
    <w:sectPr w:rsidR="00D7771B" w:rsidRPr="00317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87EA7"/>
    <w:multiLevelType w:val="hybridMultilevel"/>
    <w:tmpl w:val="3BA802F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0D303C4"/>
    <w:multiLevelType w:val="multilevel"/>
    <w:tmpl w:val="4AA2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9310F5"/>
    <w:multiLevelType w:val="hybridMultilevel"/>
    <w:tmpl w:val="726054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A3F4D40"/>
    <w:multiLevelType w:val="hybridMultilevel"/>
    <w:tmpl w:val="7BA4AC2C"/>
    <w:lvl w:ilvl="0" w:tplc="E8FEFB3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4B3156F0"/>
    <w:multiLevelType w:val="hybridMultilevel"/>
    <w:tmpl w:val="0212C4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DF9647F"/>
    <w:multiLevelType w:val="hybridMultilevel"/>
    <w:tmpl w:val="52D8B4E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6B073E94"/>
    <w:multiLevelType w:val="hybridMultilevel"/>
    <w:tmpl w:val="05F4B8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E02633A"/>
    <w:multiLevelType w:val="hybridMultilevel"/>
    <w:tmpl w:val="F2FEA3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4317963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16cid:durableId="1400834313">
    <w:abstractNumId w:val="5"/>
  </w:num>
  <w:num w:numId="3" w16cid:durableId="1940983224">
    <w:abstractNumId w:val="5"/>
  </w:num>
  <w:num w:numId="4" w16cid:durableId="125439817">
    <w:abstractNumId w:val="6"/>
  </w:num>
  <w:num w:numId="5" w16cid:durableId="1802380486">
    <w:abstractNumId w:val="0"/>
  </w:num>
  <w:num w:numId="6" w16cid:durableId="414666382">
    <w:abstractNumId w:val="2"/>
  </w:num>
  <w:num w:numId="7" w16cid:durableId="187641183">
    <w:abstractNumId w:val="4"/>
  </w:num>
  <w:num w:numId="8" w16cid:durableId="146435038">
    <w:abstractNumId w:val="7"/>
  </w:num>
  <w:num w:numId="9" w16cid:durableId="226303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68"/>
    <w:rsid w:val="000B1908"/>
    <w:rsid w:val="000D1BFB"/>
    <w:rsid w:val="00105271"/>
    <w:rsid w:val="001F02D0"/>
    <w:rsid w:val="00251A68"/>
    <w:rsid w:val="002A348D"/>
    <w:rsid w:val="002D7084"/>
    <w:rsid w:val="002D75E9"/>
    <w:rsid w:val="00317D85"/>
    <w:rsid w:val="003716E7"/>
    <w:rsid w:val="00397437"/>
    <w:rsid w:val="003C649C"/>
    <w:rsid w:val="003F7525"/>
    <w:rsid w:val="00410ABD"/>
    <w:rsid w:val="00415E77"/>
    <w:rsid w:val="0043734B"/>
    <w:rsid w:val="00462243"/>
    <w:rsid w:val="0053292C"/>
    <w:rsid w:val="005802B4"/>
    <w:rsid w:val="005A063E"/>
    <w:rsid w:val="005A552F"/>
    <w:rsid w:val="0065549F"/>
    <w:rsid w:val="00683B86"/>
    <w:rsid w:val="006B274E"/>
    <w:rsid w:val="00706A59"/>
    <w:rsid w:val="0075612F"/>
    <w:rsid w:val="00770C56"/>
    <w:rsid w:val="00784899"/>
    <w:rsid w:val="007B22D1"/>
    <w:rsid w:val="008B22B6"/>
    <w:rsid w:val="008D4104"/>
    <w:rsid w:val="0093677F"/>
    <w:rsid w:val="00945178"/>
    <w:rsid w:val="009A3B4F"/>
    <w:rsid w:val="00A92E51"/>
    <w:rsid w:val="00AB77A2"/>
    <w:rsid w:val="00B53494"/>
    <w:rsid w:val="00C17D40"/>
    <w:rsid w:val="00C21006"/>
    <w:rsid w:val="00C57905"/>
    <w:rsid w:val="00CA2FA5"/>
    <w:rsid w:val="00CD1B00"/>
    <w:rsid w:val="00D56424"/>
    <w:rsid w:val="00D7771B"/>
    <w:rsid w:val="00DE044F"/>
    <w:rsid w:val="00E72FE5"/>
    <w:rsid w:val="00E97DEE"/>
    <w:rsid w:val="00EB6165"/>
    <w:rsid w:val="00F05765"/>
    <w:rsid w:val="00F545F7"/>
    <w:rsid w:val="00FC3F92"/>
    <w:rsid w:val="00FC4887"/>
    <w:rsid w:val="00FD3790"/>
    <w:rsid w:val="00FE5C6B"/>
    <w:rsid w:val="00FF25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88C4"/>
  <w15:chartTrackingRefBased/>
  <w15:docId w15:val="{D1CA4E44-E446-4059-8C8F-40B25E84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0D1B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D1BFB"/>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0D1BF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0D1BFB"/>
    <w:rPr>
      <w:b/>
      <w:bCs/>
    </w:rPr>
  </w:style>
  <w:style w:type="character" w:styleId="Hypertextovprepojenie">
    <w:name w:val="Hyperlink"/>
    <w:basedOn w:val="Predvolenpsmoodseku"/>
    <w:uiPriority w:val="99"/>
    <w:unhideWhenUsed/>
    <w:rsid w:val="000D1BFB"/>
    <w:rPr>
      <w:color w:val="0000FF"/>
      <w:u w:val="single"/>
    </w:rPr>
  </w:style>
  <w:style w:type="paragraph" w:styleId="Zkladntext2">
    <w:name w:val="Body Text 2"/>
    <w:basedOn w:val="Normlny"/>
    <w:link w:val="Zkladntext2Char"/>
    <w:uiPriority w:val="99"/>
    <w:unhideWhenUsed/>
    <w:rsid w:val="00C21006"/>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uiPriority w:val="99"/>
    <w:rsid w:val="00C21006"/>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semiHidden/>
    <w:unhideWhenUsed/>
    <w:rsid w:val="001F02D0"/>
    <w:pPr>
      <w:spacing w:after="120"/>
    </w:pPr>
  </w:style>
  <w:style w:type="character" w:customStyle="1" w:styleId="ZkladntextChar">
    <w:name w:val="Základný text Char"/>
    <w:basedOn w:val="Predvolenpsmoodseku"/>
    <w:link w:val="Zkladntext"/>
    <w:uiPriority w:val="99"/>
    <w:semiHidden/>
    <w:rsid w:val="001F02D0"/>
  </w:style>
  <w:style w:type="paragraph" w:styleId="Bezriadkovania">
    <w:name w:val="No Spacing"/>
    <w:uiPriority w:val="1"/>
    <w:qFormat/>
    <w:rsid w:val="001F02D0"/>
    <w:pPr>
      <w:widowControl w:val="0"/>
      <w:autoSpaceDE w:val="0"/>
      <w:autoSpaceDN w:val="0"/>
      <w:spacing w:after="0" w:line="240" w:lineRule="auto"/>
    </w:pPr>
    <w:rPr>
      <w:rFonts w:ascii="Arial" w:eastAsia="Arial" w:hAnsi="Arial" w:cs="Arial"/>
    </w:rPr>
  </w:style>
  <w:style w:type="character" w:styleId="Nevyrieenzmienka">
    <w:name w:val="Unresolved Mention"/>
    <w:basedOn w:val="Predvolenpsmoodseku"/>
    <w:uiPriority w:val="99"/>
    <w:semiHidden/>
    <w:unhideWhenUsed/>
    <w:rsid w:val="001F02D0"/>
    <w:rPr>
      <w:color w:val="605E5C"/>
      <w:shd w:val="clear" w:color="auto" w:fill="E1DFDD"/>
    </w:rPr>
  </w:style>
  <w:style w:type="paragraph" w:styleId="Odsekzoznamu">
    <w:name w:val="List Paragraph"/>
    <w:basedOn w:val="Normlny"/>
    <w:uiPriority w:val="34"/>
    <w:qFormat/>
    <w:rsid w:val="00945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1374">
      <w:bodyDiv w:val="1"/>
      <w:marLeft w:val="0"/>
      <w:marRight w:val="0"/>
      <w:marTop w:val="0"/>
      <w:marBottom w:val="0"/>
      <w:divBdr>
        <w:top w:val="none" w:sz="0" w:space="0" w:color="auto"/>
        <w:left w:val="none" w:sz="0" w:space="0" w:color="auto"/>
        <w:bottom w:val="none" w:sz="0" w:space="0" w:color="auto"/>
        <w:right w:val="none" w:sz="0" w:space="0" w:color="auto"/>
      </w:divBdr>
    </w:div>
    <w:div w:id="924150447">
      <w:bodyDiv w:val="1"/>
      <w:marLeft w:val="0"/>
      <w:marRight w:val="0"/>
      <w:marTop w:val="0"/>
      <w:marBottom w:val="0"/>
      <w:divBdr>
        <w:top w:val="none" w:sz="0" w:space="0" w:color="auto"/>
        <w:left w:val="none" w:sz="0" w:space="0" w:color="auto"/>
        <w:bottom w:val="none" w:sz="0" w:space="0" w:color="auto"/>
        <w:right w:val="none" w:sz="0" w:space="0" w:color="auto"/>
      </w:divBdr>
      <w:divsChild>
        <w:div w:id="1407603809">
          <w:marLeft w:val="0"/>
          <w:marRight w:val="0"/>
          <w:marTop w:val="0"/>
          <w:marBottom w:val="0"/>
          <w:divBdr>
            <w:top w:val="none" w:sz="0" w:space="0" w:color="auto"/>
            <w:left w:val="none" w:sz="0" w:space="0" w:color="auto"/>
            <w:bottom w:val="none" w:sz="0" w:space="0" w:color="auto"/>
            <w:right w:val="none" w:sz="0" w:space="0" w:color="auto"/>
          </w:divBdr>
          <w:divsChild>
            <w:div w:id="254827302">
              <w:marLeft w:val="0"/>
              <w:marRight w:val="0"/>
              <w:marTop w:val="0"/>
              <w:marBottom w:val="0"/>
              <w:divBdr>
                <w:top w:val="none" w:sz="0" w:space="0" w:color="auto"/>
                <w:left w:val="none" w:sz="0" w:space="0" w:color="auto"/>
                <w:bottom w:val="none" w:sz="0" w:space="0" w:color="auto"/>
                <w:right w:val="none" w:sz="0" w:space="0" w:color="auto"/>
              </w:divBdr>
              <w:divsChild>
                <w:div w:id="961376778">
                  <w:marLeft w:val="-225"/>
                  <w:marRight w:val="-225"/>
                  <w:marTop w:val="0"/>
                  <w:marBottom w:val="0"/>
                  <w:divBdr>
                    <w:top w:val="none" w:sz="0" w:space="0" w:color="auto"/>
                    <w:left w:val="none" w:sz="0" w:space="0" w:color="auto"/>
                    <w:bottom w:val="none" w:sz="0" w:space="0" w:color="auto"/>
                    <w:right w:val="none" w:sz="0" w:space="0" w:color="auto"/>
                  </w:divBdr>
                  <w:divsChild>
                    <w:div w:id="2894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ts.aero/content/06/cennik-platny-od-1-1-202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k@bts.aero" TargetMode="External"/><Relationship Id="rId11" Type="http://schemas.openxmlformats.org/officeDocument/2006/relationships/image" Target="media/image4.jpeg"/><Relationship Id="rId5" Type="http://schemas.openxmlformats.org/officeDocument/2006/relationships/hyperlink" Target="mailto:terezia.slivova@bts.aero"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675</Words>
  <Characters>3854</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SZITTAY Igor</dc:creator>
  <cp:keywords/>
  <dc:description/>
  <cp:lastModifiedBy>DEMOVIČOVÁ Veronika</cp:lastModifiedBy>
  <cp:revision>3</cp:revision>
  <dcterms:created xsi:type="dcterms:W3CDTF">2024-12-02T07:46:00Z</dcterms:created>
  <dcterms:modified xsi:type="dcterms:W3CDTF">2024-12-02T07:46:00Z</dcterms:modified>
</cp:coreProperties>
</file>