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E1F5" w14:textId="439D0D36" w:rsidR="0017224B" w:rsidRPr="0017224B" w:rsidRDefault="0017224B" w:rsidP="0017224B">
      <w:pPr>
        <w:jc w:val="center"/>
        <w:rPr>
          <w:rFonts w:ascii="Tahoma" w:hAnsi="Tahoma" w:cs="Tahoma"/>
          <w:b/>
          <w:bCs/>
          <w:color w:val="447D96"/>
          <w:sz w:val="32"/>
          <w:szCs w:val="32"/>
        </w:rPr>
      </w:pPr>
      <w:proofErr w:type="spellStart"/>
      <w:r w:rsidRPr="0017224B">
        <w:rPr>
          <w:rFonts w:ascii="Tahoma" w:hAnsi="Tahoma" w:cs="Tahoma"/>
          <w:b/>
          <w:bCs/>
          <w:color w:val="447D96"/>
          <w:sz w:val="32"/>
          <w:szCs w:val="32"/>
        </w:rPr>
        <w:t>Hasič</w:t>
      </w:r>
      <w:proofErr w:type="spellEnd"/>
      <w:r w:rsidRPr="0017224B">
        <w:rPr>
          <w:rFonts w:ascii="Tahoma" w:hAnsi="Tahoma" w:cs="Tahoma"/>
          <w:b/>
          <w:bCs/>
          <w:color w:val="447D96"/>
          <w:sz w:val="32"/>
          <w:szCs w:val="32"/>
        </w:rPr>
        <w:t xml:space="preserve"> -</w:t>
      </w:r>
      <w:r w:rsidR="00CF704F">
        <w:rPr>
          <w:rFonts w:ascii="Tahoma" w:hAnsi="Tahoma" w:cs="Tahoma"/>
          <w:b/>
          <w:bCs/>
          <w:color w:val="447D96"/>
          <w:sz w:val="32"/>
          <w:szCs w:val="32"/>
        </w:rPr>
        <w:t xml:space="preserve"> </w:t>
      </w:r>
      <w:proofErr w:type="spellStart"/>
      <w:r w:rsidRPr="0017224B">
        <w:rPr>
          <w:rFonts w:ascii="Tahoma" w:hAnsi="Tahoma" w:cs="Tahoma"/>
          <w:b/>
          <w:bCs/>
          <w:color w:val="447D96"/>
          <w:sz w:val="32"/>
          <w:szCs w:val="32"/>
        </w:rPr>
        <w:t>záchranár</w:t>
      </w:r>
      <w:proofErr w:type="spellEnd"/>
    </w:p>
    <w:p w14:paraId="6B75672B" w14:textId="77777777" w:rsidR="0017224B" w:rsidRPr="0017224B" w:rsidRDefault="0017224B" w:rsidP="0017224B">
      <w:pPr>
        <w:spacing w:after="0"/>
        <w:jc w:val="center"/>
        <w:rPr>
          <w:rFonts w:ascii="Tahoma" w:hAnsi="Tahoma" w:cs="Tahoma"/>
          <w:b/>
          <w:bCs/>
          <w:color w:val="447D96"/>
        </w:rPr>
      </w:pPr>
    </w:p>
    <w:p w14:paraId="1203BD6E" w14:textId="77777777" w:rsidR="0017224B" w:rsidRPr="0017224B" w:rsidRDefault="0017224B" w:rsidP="0017224B">
      <w:pPr>
        <w:jc w:val="both"/>
        <w:rPr>
          <w:rFonts w:ascii="Tahoma" w:hAnsi="Tahoma" w:cs="Tahoma"/>
          <w:b/>
          <w:bCs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Letisko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M. R.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Štefánika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– Airport Bratislava,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a.s.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(BTS)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hľadá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vhodného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kandidáta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na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zodpovednú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pozíciu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bookmarkStart w:id="0" w:name="_Hlk101440974"/>
      <w:r>
        <w:rPr>
          <w:rFonts w:ascii="Tahoma" w:hAnsi="Tahoma" w:cs="Tahoma"/>
          <w:b/>
          <w:bCs/>
          <w:color w:val="447D96"/>
          <w:sz w:val="20"/>
          <w:szCs w:val="20"/>
        </w:rPr>
        <w:t>ʺ</w:t>
      </w:r>
      <w:bookmarkEnd w:id="0"/>
      <w:proofErr w:type="spellStart"/>
      <w:r w:rsidRPr="0017224B">
        <w:rPr>
          <w:rFonts w:ascii="Tahoma" w:hAnsi="Tahoma" w:cs="Tahoma"/>
          <w:b/>
          <w:bCs/>
          <w:color w:val="447D96"/>
          <w:sz w:val="20"/>
          <w:szCs w:val="20"/>
        </w:rPr>
        <w:t>Hasič-záchranár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>”.</w:t>
      </w:r>
    </w:p>
    <w:p w14:paraId="3486F283" w14:textId="77777777" w:rsidR="0017224B" w:rsidRPr="0017224B" w:rsidRDefault="0017224B" w:rsidP="0017224B">
      <w:pPr>
        <w:spacing w:after="0"/>
        <w:jc w:val="both"/>
        <w:rPr>
          <w:rFonts w:ascii="Tahoma" w:hAnsi="Tahoma" w:cs="Tahoma"/>
          <w:b/>
          <w:bCs/>
          <w:color w:val="447D96"/>
          <w:sz w:val="20"/>
          <w:szCs w:val="20"/>
        </w:rPr>
      </w:pPr>
    </w:p>
    <w:p w14:paraId="3812655B" w14:textId="77777777" w:rsidR="0017224B" w:rsidRPr="0017224B" w:rsidRDefault="0017224B" w:rsidP="0017224B">
      <w:pPr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Informácie</w:t>
      </w:r>
      <w:proofErr w:type="spellEnd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 xml:space="preserve"> o </w:t>
      </w:r>
      <w:proofErr w:type="spellStart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pracovnej</w:t>
      </w:r>
      <w:proofErr w:type="spellEnd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pozícii</w:t>
      </w:r>
      <w:proofErr w:type="spellEnd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:</w:t>
      </w:r>
    </w:p>
    <w:p w14:paraId="34C71EC3" w14:textId="77777777" w:rsidR="0017224B" w:rsidRPr="0017224B" w:rsidRDefault="0017224B" w:rsidP="0017224B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7224B">
        <w:rPr>
          <w:rFonts w:ascii="Tahoma" w:hAnsi="Tahoma" w:cs="Tahoma"/>
          <w:bCs/>
          <w:color w:val="447D96"/>
          <w:sz w:val="20"/>
          <w:szCs w:val="20"/>
        </w:rPr>
        <w:t>Miesto</w:t>
      </w:r>
      <w:r>
        <w:rPr>
          <w:rFonts w:ascii="Tahoma" w:hAnsi="Tahoma" w:cs="Tahoma"/>
          <w:bCs/>
          <w:color w:val="447D96"/>
          <w:sz w:val="20"/>
          <w:szCs w:val="20"/>
        </w:rPr>
        <w:t xml:space="preserve"> výkonu</w:t>
      </w:r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práce: Bratislava</w:t>
      </w:r>
    </w:p>
    <w:p w14:paraId="55F3FC59" w14:textId="77777777" w:rsidR="0017224B" w:rsidRPr="0017224B" w:rsidRDefault="0017224B" w:rsidP="0017224B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7224B">
        <w:rPr>
          <w:rFonts w:ascii="Tahoma" w:hAnsi="Tahoma" w:cs="Tahoma"/>
          <w:bCs/>
          <w:color w:val="447D96"/>
          <w:sz w:val="20"/>
          <w:szCs w:val="20"/>
        </w:rPr>
        <w:t>Termín nástupu: ASAP</w:t>
      </w:r>
    </w:p>
    <w:p w14:paraId="0C24D68D" w14:textId="1DB46AD5" w:rsidR="0017224B" w:rsidRDefault="0017224B" w:rsidP="0017224B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Druh pracovného pomeru: </w:t>
      </w:r>
      <w:r w:rsidR="006C72AE" w:rsidRPr="003711C6">
        <w:rPr>
          <w:rFonts w:ascii="Tahoma" w:hAnsi="Tahoma" w:cs="Tahoma"/>
          <w:bCs/>
          <w:color w:val="447D96"/>
          <w:sz w:val="20"/>
          <w:szCs w:val="23"/>
        </w:rPr>
        <w:t>práca na zmeny v nepretržitej prevádzke</w:t>
      </w:r>
    </w:p>
    <w:p w14:paraId="5F3E60EF" w14:textId="7160A2AE" w:rsidR="006849A3" w:rsidRPr="00153921" w:rsidRDefault="000112A0" w:rsidP="006E07F7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53921">
        <w:rPr>
          <w:rFonts w:ascii="Tahoma" w:hAnsi="Tahoma" w:cs="Tahoma"/>
          <w:bCs/>
          <w:color w:val="447D96"/>
          <w:sz w:val="20"/>
          <w:szCs w:val="20"/>
        </w:rPr>
        <w:t>P</w:t>
      </w:r>
      <w:r w:rsidR="00153921">
        <w:rPr>
          <w:rFonts w:ascii="Tahoma" w:hAnsi="Tahoma" w:cs="Tahoma"/>
          <w:bCs/>
          <w:color w:val="447D96"/>
          <w:sz w:val="20"/>
          <w:szCs w:val="20"/>
        </w:rPr>
        <w:t>onúkaný p</w:t>
      </w:r>
      <w:r w:rsidRPr="00153921">
        <w:rPr>
          <w:rFonts w:ascii="Tahoma" w:hAnsi="Tahoma" w:cs="Tahoma"/>
          <w:bCs/>
          <w:color w:val="447D96"/>
          <w:sz w:val="20"/>
          <w:szCs w:val="20"/>
        </w:rPr>
        <w:t xml:space="preserve">lat: </w:t>
      </w:r>
      <w:r w:rsidR="00153921" w:rsidRPr="00153921">
        <w:rPr>
          <w:rFonts w:ascii="Tahoma" w:hAnsi="Tahoma" w:cs="Tahoma"/>
          <w:bCs/>
          <w:color w:val="447D96"/>
          <w:sz w:val="20"/>
          <w:szCs w:val="20"/>
        </w:rPr>
        <w:t>945</w:t>
      </w:r>
      <w:r w:rsidR="006849A3" w:rsidRPr="00153921">
        <w:rPr>
          <w:rFonts w:ascii="Tahoma" w:hAnsi="Tahoma" w:cs="Tahoma"/>
          <w:bCs/>
          <w:color w:val="447D96"/>
          <w:sz w:val="20"/>
          <w:szCs w:val="20"/>
        </w:rPr>
        <w:t>€</w:t>
      </w:r>
      <w:r w:rsidR="00153921" w:rsidRPr="00153921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r w:rsidR="006849A3" w:rsidRPr="00153921">
        <w:rPr>
          <w:rFonts w:ascii="Tahoma" w:hAnsi="Tahoma" w:cs="Tahoma"/>
          <w:bCs/>
          <w:color w:val="447D96"/>
          <w:sz w:val="20"/>
          <w:szCs w:val="20"/>
        </w:rPr>
        <w:t>mes.</w:t>
      </w:r>
      <w:r w:rsidR="00153921" w:rsidRPr="00153921">
        <w:rPr>
          <w:rFonts w:ascii="Tahoma" w:hAnsi="Tahoma" w:cs="Tahoma"/>
          <w:bCs/>
          <w:color w:val="447D96"/>
          <w:sz w:val="20"/>
          <w:szCs w:val="20"/>
        </w:rPr>
        <w:t>/</w:t>
      </w:r>
      <w:r w:rsidR="006849A3" w:rsidRPr="00153921">
        <w:rPr>
          <w:rFonts w:ascii="Tahoma" w:hAnsi="Tahoma" w:cs="Tahoma"/>
          <w:bCs/>
          <w:color w:val="447D96"/>
          <w:sz w:val="20"/>
          <w:szCs w:val="20"/>
        </w:rPr>
        <w:t xml:space="preserve">brutto + </w:t>
      </w:r>
      <w:bookmarkStart w:id="1" w:name="_Hlk101440944"/>
      <w:r w:rsidR="006849A3" w:rsidRPr="00153921">
        <w:rPr>
          <w:rFonts w:ascii="Tahoma" w:hAnsi="Tahoma" w:cs="Tahoma"/>
          <w:bCs/>
          <w:color w:val="447D96"/>
          <w:sz w:val="20"/>
          <w:szCs w:val="20"/>
        </w:rPr>
        <w:t>príplatky za víkendy, sviatky a nočné zmeny</w:t>
      </w:r>
      <w:bookmarkEnd w:id="1"/>
    </w:p>
    <w:p w14:paraId="77198FE8" w14:textId="77777777" w:rsidR="0017224B" w:rsidRPr="0017224B" w:rsidRDefault="0017224B" w:rsidP="0017224B">
      <w:pPr>
        <w:pStyle w:val="ListParagraph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2AB2A461" w14:textId="77777777" w:rsidR="0017224B" w:rsidRPr="0017224B" w:rsidRDefault="0017224B" w:rsidP="0017224B">
      <w:pPr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Náplň</w:t>
      </w:r>
      <w:proofErr w:type="spellEnd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práce</w:t>
      </w:r>
      <w:proofErr w:type="spellEnd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:</w:t>
      </w:r>
    </w:p>
    <w:p w14:paraId="2258E2B3" w14:textId="77777777" w:rsidR="0017224B" w:rsidRPr="0017224B" w:rsidRDefault="0017224B" w:rsidP="0017224B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Vykonávanie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rizikových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prác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pri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zdolávaní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požiarov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,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leteckých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a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iných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mimoriadnych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udalostiach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>,</w:t>
      </w:r>
    </w:p>
    <w:p w14:paraId="46FDAF1D" w14:textId="77777777" w:rsidR="0017224B" w:rsidRPr="0017224B" w:rsidRDefault="0017224B" w:rsidP="0017224B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Zachraňovanie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osôb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pomocou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špeciálnych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technických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a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záchranárskych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prostriedkov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,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oživovacích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prístrojov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>,</w:t>
      </w:r>
    </w:p>
    <w:p w14:paraId="0D33CD52" w14:textId="77777777" w:rsidR="0017224B" w:rsidRPr="0017224B" w:rsidRDefault="0017224B" w:rsidP="0017224B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Vedenie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a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obsluhu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hasičských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a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špeciálnych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automobilov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>,</w:t>
      </w:r>
    </w:p>
    <w:p w14:paraId="175877D7" w14:textId="77777777" w:rsidR="0017224B" w:rsidRPr="0017224B" w:rsidRDefault="0017224B" w:rsidP="0017224B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Vykonávanie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bežnej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údržby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hasičských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automobilov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,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záchranárskych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a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technických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prostriedkov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>,</w:t>
      </w:r>
    </w:p>
    <w:p w14:paraId="37FA3DA9" w14:textId="77777777" w:rsidR="0017224B" w:rsidRPr="0017224B" w:rsidRDefault="0017224B" w:rsidP="0017224B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Starostlivosť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o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výstroj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,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výzbroj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a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ďalšie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vecné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prostriedky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,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vykonávanie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ich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kontroly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,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údržby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a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ošetrenia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>,</w:t>
      </w:r>
    </w:p>
    <w:p w14:paraId="161C4BF9" w14:textId="77777777" w:rsidR="0017224B" w:rsidRPr="0017224B" w:rsidRDefault="0017224B" w:rsidP="0017224B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Poskytovanie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prvej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pomoci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osobám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pri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úrazoch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a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zabezpečenie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ich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prevozu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do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zdravotníckych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zariadení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>,</w:t>
      </w:r>
    </w:p>
    <w:p w14:paraId="569B3F2F" w14:textId="77777777" w:rsidR="0017224B" w:rsidRPr="0017224B" w:rsidRDefault="0017224B" w:rsidP="0017224B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Vykonávanie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asistenčných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prác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pri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požiarne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nebezpečných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prácach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v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organizácii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>,</w:t>
      </w:r>
    </w:p>
    <w:p w14:paraId="1CD3E2F7" w14:textId="77777777" w:rsidR="0017224B" w:rsidRPr="0017224B" w:rsidRDefault="0017224B" w:rsidP="0017224B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Vykonávanie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uľahčenia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pohybu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osôb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so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zníženou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mobilitou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>,</w:t>
      </w:r>
    </w:p>
    <w:p w14:paraId="07B6DEFF" w14:textId="77777777" w:rsidR="0017224B" w:rsidRPr="0017224B" w:rsidRDefault="0017224B" w:rsidP="0017224B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Zúčastňovanie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sa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odborných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školení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a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výcviku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>,</w:t>
      </w:r>
    </w:p>
    <w:p w14:paraId="0D959822" w14:textId="77777777" w:rsidR="0017224B" w:rsidRPr="0017224B" w:rsidRDefault="0017224B" w:rsidP="0017224B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Vedenie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a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spracovávanie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čiastočnej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odbornej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dokumentácie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>,</w:t>
      </w:r>
    </w:p>
    <w:p w14:paraId="3EFA0C5F" w14:textId="77777777" w:rsidR="0017224B" w:rsidRPr="0017224B" w:rsidRDefault="0017224B" w:rsidP="0017224B">
      <w:pPr>
        <w:numPr>
          <w:ilvl w:val="0"/>
          <w:numId w:val="5"/>
        </w:numPr>
        <w:spacing w:after="0"/>
        <w:jc w:val="both"/>
        <w:rPr>
          <w:rFonts w:ascii="Tahoma" w:hAnsi="Tahoma" w:cs="Tahoma"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Vykonávanie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ďalších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činností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súvisiacich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s 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dohodnutým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druhom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práce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na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základe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pokynov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priameho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color w:val="447D96"/>
          <w:sz w:val="20"/>
          <w:szCs w:val="20"/>
        </w:rPr>
        <w:t>nadriadeného</w:t>
      </w:r>
      <w:proofErr w:type="spellEnd"/>
      <w:r w:rsidRPr="0017224B">
        <w:rPr>
          <w:rFonts w:ascii="Tahoma" w:hAnsi="Tahoma" w:cs="Tahoma"/>
          <w:color w:val="447D96"/>
          <w:sz w:val="20"/>
          <w:szCs w:val="20"/>
        </w:rPr>
        <w:t>.</w:t>
      </w:r>
    </w:p>
    <w:p w14:paraId="19B95EF2" w14:textId="77777777" w:rsidR="0017224B" w:rsidRPr="0017224B" w:rsidRDefault="0017224B" w:rsidP="0017224B">
      <w:pPr>
        <w:pStyle w:val="ListParagraph"/>
        <w:spacing w:after="0" w:line="276" w:lineRule="auto"/>
        <w:ind w:left="1080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777C39DC" w14:textId="77777777" w:rsidR="0017224B" w:rsidRPr="0017224B" w:rsidRDefault="0017224B" w:rsidP="0017224B">
      <w:pPr>
        <w:pStyle w:val="ListParagraph"/>
        <w:spacing w:after="0" w:line="276" w:lineRule="auto"/>
        <w:ind w:left="1080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73C4A5DA" w14:textId="77777777" w:rsidR="0017224B" w:rsidRPr="0017224B" w:rsidRDefault="0017224B" w:rsidP="0017224B">
      <w:pPr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proofErr w:type="spellStart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Vhodný</w:t>
      </w:r>
      <w:proofErr w:type="spellEnd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kandidát</w:t>
      </w:r>
      <w:proofErr w:type="spellEnd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spĺňa</w:t>
      </w:r>
      <w:proofErr w:type="spellEnd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nasledovné</w:t>
      </w:r>
      <w:proofErr w:type="spellEnd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požiadavky</w:t>
      </w:r>
      <w:proofErr w:type="spellEnd"/>
      <w:r w:rsidRPr="0017224B">
        <w:rPr>
          <w:rFonts w:ascii="Tahoma" w:hAnsi="Tahoma" w:cs="Tahoma"/>
          <w:bCs/>
          <w:i/>
          <w:color w:val="447D96"/>
          <w:sz w:val="20"/>
          <w:szCs w:val="20"/>
        </w:rPr>
        <w:t>:</w:t>
      </w:r>
    </w:p>
    <w:p w14:paraId="5A1BA2FD" w14:textId="21F120BF" w:rsidR="0017224B" w:rsidRDefault="0017224B" w:rsidP="0017224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Ukončené </w:t>
      </w:r>
      <w:r w:rsidR="00153921">
        <w:rPr>
          <w:rFonts w:ascii="Tahoma" w:hAnsi="Tahoma" w:cs="Tahoma"/>
          <w:bCs/>
          <w:color w:val="447D96"/>
          <w:sz w:val="20"/>
          <w:szCs w:val="20"/>
        </w:rPr>
        <w:t xml:space="preserve">min. </w:t>
      </w:r>
      <w:r w:rsidRPr="0017224B">
        <w:rPr>
          <w:rFonts w:ascii="Tahoma" w:hAnsi="Tahoma" w:cs="Tahoma"/>
          <w:bCs/>
          <w:color w:val="447D96"/>
          <w:sz w:val="20"/>
          <w:szCs w:val="20"/>
        </w:rPr>
        <w:t>SŠ vzdelanie</w:t>
      </w:r>
      <w:r w:rsidR="00153921">
        <w:rPr>
          <w:rFonts w:ascii="Tahoma" w:hAnsi="Tahoma" w:cs="Tahoma"/>
          <w:bCs/>
          <w:color w:val="447D96"/>
          <w:sz w:val="20"/>
          <w:szCs w:val="20"/>
        </w:rPr>
        <w:t xml:space="preserve"> s maturitou</w:t>
      </w:r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</w:p>
    <w:p w14:paraId="3A8205AC" w14:textId="3828559B" w:rsidR="00153921" w:rsidRPr="00153921" w:rsidRDefault="00153921" w:rsidP="0015392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7224B">
        <w:rPr>
          <w:rFonts w:ascii="Tahoma" w:hAnsi="Tahoma" w:cs="Tahoma"/>
          <w:bCs/>
          <w:color w:val="447D96"/>
          <w:sz w:val="20"/>
          <w:szCs w:val="20"/>
        </w:rPr>
        <w:t>Vodičský preukaz skupiny „B</w:t>
      </w:r>
      <w:r>
        <w:rPr>
          <w:rFonts w:ascii="Tahoma" w:hAnsi="Tahoma" w:cs="Tahoma"/>
          <w:bCs/>
          <w:color w:val="447D96"/>
          <w:sz w:val="20"/>
          <w:szCs w:val="20"/>
        </w:rPr>
        <w:t>ʺ a „Cʺ</w:t>
      </w:r>
    </w:p>
    <w:p w14:paraId="7148BB6B" w14:textId="77777777" w:rsidR="0017224B" w:rsidRPr="0017224B" w:rsidRDefault="0017224B" w:rsidP="0017224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7224B">
        <w:rPr>
          <w:rFonts w:ascii="Tahoma" w:hAnsi="Tahoma" w:cs="Tahoma"/>
          <w:bCs/>
          <w:color w:val="447D96"/>
          <w:sz w:val="20"/>
          <w:szCs w:val="20"/>
        </w:rPr>
        <w:t>Zdravotná spôsobilosť</w:t>
      </w:r>
    </w:p>
    <w:p w14:paraId="0E4AED36" w14:textId="77777777" w:rsidR="0017224B" w:rsidRPr="0017224B" w:rsidRDefault="0017224B" w:rsidP="0017224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Fyzická a duševná spôsobilosť </w:t>
      </w:r>
    </w:p>
    <w:p w14:paraId="6B7AF579" w14:textId="77777777" w:rsidR="0017224B" w:rsidRPr="0017224B" w:rsidRDefault="0017224B" w:rsidP="0017224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7224B">
        <w:rPr>
          <w:rFonts w:ascii="Tahoma" w:hAnsi="Tahoma" w:cs="Tahoma"/>
          <w:bCs/>
          <w:color w:val="447D96"/>
          <w:sz w:val="20"/>
          <w:szCs w:val="20"/>
        </w:rPr>
        <w:t>Držiteľ osvedčenia základnej prípravy zamestnancov hasičských jednotiek</w:t>
      </w:r>
    </w:p>
    <w:p w14:paraId="67282063" w14:textId="7E68F7FE" w:rsidR="0017224B" w:rsidRDefault="0017224B" w:rsidP="0017224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7224B">
        <w:rPr>
          <w:rFonts w:ascii="Tahoma" w:hAnsi="Tahoma" w:cs="Tahoma"/>
          <w:bCs/>
          <w:color w:val="447D96"/>
          <w:sz w:val="20"/>
          <w:szCs w:val="20"/>
        </w:rPr>
        <w:t>Odolnosť voči stresu a schopnosť okamžite reagovať a rozhodovať o závažných riešeniach v technologickom procese</w:t>
      </w:r>
    </w:p>
    <w:p w14:paraId="1BFEBF91" w14:textId="3C252EA0" w:rsidR="00153921" w:rsidRDefault="00153921" w:rsidP="0017224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Spoľahlivosť</w:t>
      </w:r>
    </w:p>
    <w:p w14:paraId="797A786D" w14:textId="2AEBBFBB" w:rsidR="00153921" w:rsidRPr="0017224B" w:rsidRDefault="00153921" w:rsidP="0017224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Trestná a priestupková bezúhonnosť</w:t>
      </w:r>
    </w:p>
    <w:p w14:paraId="0EBCDEDB" w14:textId="77777777" w:rsidR="00805D3A" w:rsidRDefault="00805D3A" w:rsidP="00805D3A">
      <w:pPr>
        <w:spacing w:after="0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7EBE2FAD" w14:textId="77777777" w:rsidR="00805D3A" w:rsidRDefault="00805D3A" w:rsidP="00805D3A">
      <w:pPr>
        <w:spacing w:line="252" w:lineRule="auto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</w:p>
    <w:p w14:paraId="1315D346" w14:textId="77777777" w:rsidR="000C5D65" w:rsidRDefault="000C5D65" w:rsidP="000C5D65">
      <w:pPr>
        <w:spacing w:line="252" w:lineRule="auto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proofErr w:type="spellStart"/>
      <w:r>
        <w:rPr>
          <w:rFonts w:ascii="Tahoma" w:hAnsi="Tahoma" w:cs="Tahoma"/>
          <w:bCs/>
          <w:i/>
          <w:color w:val="447D96"/>
          <w:sz w:val="20"/>
          <w:szCs w:val="20"/>
        </w:rPr>
        <w:lastRenderedPageBreak/>
        <w:t>Zamestnanecké</w:t>
      </w:r>
      <w:proofErr w:type="spellEnd"/>
      <w:r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i/>
          <w:color w:val="447D96"/>
          <w:sz w:val="20"/>
          <w:szCs w:val="20"/>
        </w:rPr>
        <w:t>výhody</w:t>
      </w:r>
      <w:proofErr w:type="spellEnd"/>
      <w:r>
        <w:rPr>
          <w:rFonts w:ascii="Tahoma" w:hAnsi="Tahoma" w:cs="Tahoma"/>
          <w:bCs/>
          <w:i/>
          <w:color w:val="447D96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Cs/>
          <w:i/>
          <w:color w:val="447D96"/>
          <w:sz w:val="20"/>
          <w:szCs w:val="20"/>
        </w:rPr>
        <w:t>benefity</w:t>
      </w:r>
      <w:proofErr w:type="spellEnd"/>
      <w:r>
        <w:rPr>
          <w:rFonts w:ascii="Tahoma" w:hAnsi="Tahoma" w:cs="Tahoma"/>
          <w:bCs/>
          <w:i/>
          <w:color w:val="447D96"/>
          <w:sz w:val="20"/>
          <w:szCs w:val="20"/>
        </w:rPr>
        <w:t>:</w:t>
      </w:r>
    </w:p>
    <w:p w14:paraId="4756ECF6" w14:textId="77777777" w:rsidR="000C5D65" w:rsidRDefault="000C5D65" w:rsidP="000C5D65">
      <w:pPr>
        <w:pStyle w:val="ListParagraph"/>
        <w:numPr>
          <w:ilvl w:val="0"/>
          <w:numId w:val="9"/>
        </w:numPr>
        <w:spacing w:line="252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Príspevok na doplnkové dôchodkové sporenie</w:t>
      </w:r>
    </w:p>
    <w:p w14:paraId="6CCD6C9C" w14:textId="77777777" w:rsidR="000C5D65" w:rsidRDefault="000C5D65" w:rsidP="000C5D65">
      <w:pPr>
        <w:pStyle w:val="ListParagraph"/>
        <w:numPr>
          <w:ilvl w:val="0"/>
          <w:numId w:val="9"/>
        </w:numPr>
        <w:spacing w:line="252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Parkovanie a posilňovňa pre zamestnancov zdarma</w:t>
      </w:r>
    </w:p>
    <w:p w14:paraId="1FCC954F" w14:textId="77777777" w:rsidR="000C5D65" w:rsidRDefault="000C5D65" w:rsidP="000C5D65">
      <w:pPr>
        <w:pStyle w:val="ListParagraph"/>
        <w:numPr>
          <w:ilvl w:val="0"/>
          <w:numId w:val="9"/>
        </w:numPr>
        <w:spacing w:line="254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 xml:space="preserve">Možnosť využitia </w:t>
      </w:r>
      <w:proofErr w:type="spellStart"/>
      <w:r>
        <w:rPr>
          <w:rFonts w:ascii="Tahoma" w:hAnsi="Tahoma" w:cs="Tahoma"/>
          <w:bCs/>
          <w:color w:val="447D96"/>
          <w:sz w:val="20"/>
          <w:szCs w:val="20"/>
        </w:rPr>
        <w:t>Multisport</w:t>
      </w:r>
      <w:proofErr w:type="spellEnd"/>
      <w:r>
        <w:rPr>
          <w:rFonts w:ascii="Tahoma" w:hAnsi="Tahoma" w:cs="Tahoma"/>
          <w:bCs/>
          <w:color w:val="447D96"/>
          <w:sz w:val="20"/>
          <w:szCs w:val="20"/>
        </w:rPr>
        <w:t xml:space="preserve"> karty</w:t>
      </w:r>
    </w:p>
    <w:p w14:paraId="0688BC43" w14:textId="77777777" w:rsidR="000C5D65" w:rsidRDefault="000C5D65" w:rsidP="000C5D65">
      <w:pPr>
        <w:pStyle w:val="ListParagraph"/>
        <w:numPr>
          <w:ilvl w:val="0"/>
          <w:numId w:val="9"/>
        </w:numPr>
        <w:spacing w:line="254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Atraktívne a zaujímavé pracovné prostredie</w:t>
      </w:r>
    </w:p>
    <w:p w14:paraId="0B96F46D" w14:textId="6C8F2F79" w:rsidR="0017224B" w:rsidRPr="00153921" w:rsidRDefault="000C5D65" w:rsidP="00153921">
      <w:pPr>
        <w:pStyle w:val="ListParagraph"/>
        <w:numPr>
          <w:ilvl w:val="0"/>
          <w:numId w:val="9"/>
        </w:numPr>
        <w:spacing w:line="254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BF3C4E">
        <w:rPr>
          <w:rFonts w:ascii="Tahoma" w:hAnsi="Tahoma" w:cs="Tahoma"/>
          <w:bCs/>
          <w:color w:val="447D96"/>
          <w:sz w:val="20"/>
          <w:szCs w:val="20"/>
        </w:rPr>
        <w:t>Výborný pracovný kolektív, ľudský a ústretový prístup</w:t>
      </w:r>
    </w:p>
    <w:p w14:paraId="392B9F70" w14:textId="77777777" w:rsidR="0017224B" w:rsidRPr="0017224B" w:rsidRDefault="0017224B" w:rsidP="0017224B">
      <w:pPr>
        <w:spacing w:after="0" w:line="256" w:lineRule="auto"/>
        <w:jc w:val="both"/>
        <w:rPr>
          <w:rFonts w:ascii="Tahoma" w:hAnsi="Tahoma" w:cs="Tahoma"/>
          <w:color w:val="447D96"/>
          <w:shd w:val="clear" w:color="auto" w:fill="F7F7F7"/>
        </w:rPr>
      </w:pPr>
    </w:p>
    <w:p w14:paraId="59905B1C" w14:textId="77777777" w:rsidR="0017224B" w:rsidRPr="0017224B" w:rsidRDefault="0017224B" w:rsidP="0017224B">
      <w:pPr>
        <w:spacing w:after="0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V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prípade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záujmu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prosím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zašlite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Váš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životopis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v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slovenskom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jazyku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e-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mailom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na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adresu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hyperlink r:id="rId7" w:history="1">
        <w:r w:rsidRPr="00E7292C">
          <w:rPr>
            <w:rStyle w:val="Hyperlink"/>
            <w:rFonts w:ascii="Tahoma" w:hAnsi="Tahoma" w:cs="Tahoma"/>
            <w:bCs/>
            <w:sz w:val="20"/>
            <w:szCs w:val="20"/>
          </w:rPr>
          <w:t>kariera@bts.aero</w:t>
        </w:r>
      </w:hyperlink>
      <w:r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a do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predmetu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uveďte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r w:rsidRPr="00153921">
        <w:rPr>
          <w:rFonts w:ascii="Tahoma" w:hAnsi="Tahoma" w:cs="Tahoma"/>
          <w:b/>
          <w:color w:val="447D96"/>
          <w:sz w:val="20"/>
          <w:szCs w:val="20"/>
        </w:rPr>
        <w:t>„</w:t>
      </w:r>
      <w:proofErr w:type="spellStart"/>
      <w:r w:rsidRPr="00153921">
        <w:rPr>
          <w:rFonts w:ascii="Tahoma" w:hAnsi="Tahoma" w:cs="Tahoma"/>
          <w:b/>
          <w:color w:val="447D96"/>
          <w:sz w:val="20"/>
          <w:szCs w:val="20"/>
        </w:rPr>
        <w:t>Hasič-záchranár</w:t>
      </w:r>
      <w:proofErr w:type="spellEnd"/>
      <w:r w:rsidRPr="00153921">
        <w:rPr>
          <w:rFonts w:ascii="Tahoma" w:hAnsi="Tahoma" w:cs="Tahoma"/>
          <w:b/>
          <w:color w:val="447D96"/>
          <w:sz w:val="20"/>
          <w:szCs w:val="20"/>
        </w:rPr>
        <w:t>ʺ</w:t>
      </w:r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. Do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samotného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e-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mailu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uveďte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prosím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aj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nižšie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uvedený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súhlas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so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spracovaním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osobných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údajov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Váš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životopis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starostlivo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posúdime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Vzhľadom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na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veľký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záujem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zo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strany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uchádzačov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bohužiaľ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nie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je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možné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kontaktovať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každého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kandidáta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osobne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Kontaktovať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preto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budeme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iba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vybraných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uchádzačov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,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ktorí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najviac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spĺňajú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požadované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kritériá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Ďakujeme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za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pochopenie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a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tešíme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sa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na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prípadnú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7224B">
        <w:rPr>
          <w:rFonts w:ascii="Tahoma" w:hAnsi="Tahoma" w:cs="Tahoma"/>
          <w:bCs/>
          <w:color w:val="447D96"/>
          <w:sz w:val="20"/>
          <w:szCs w:val="20"/>
        </w:rPr>
        <w:t>spoluprácu</w:t>
      </w:r>
      <w:proofErr w:type="spellEnd"/>
      <w:r w:rsidRPr="0017224B">
        <w:rPr>
          <w:rFonts w:ascii="Tahoma" w:hAnsi="Tahoma" w:cs="Tahoma"/>
          <w:bCs/>
          <w:color w:val="447D96"/>
          <w:sz w:val="20"/>
          <w:szCs w:val="20"/>
        </w:rPr>
        <w:t>.</w:t>
      </w:r>
    </w:p>
    <w:p w14:paraId="12042FB2" w14:textId="77777777" w:rsidR="0017224B" w:rsidRPr="0017224B" w:rsidRDefault="0017224B" w:rsidP="0017224B">
      <w:pPr>
        <w:spacing w:after="0"/>
        <w:jc w:val="both"/>
        <w:rPr>
          <w:rFonts w:ascii="Tahoma" w:hAnsi="Tahoma" w:cs="Tahoma"/>
          <w:bCs/>
          <w:color w:val="447D96"/>
          <w:sz w:val="20"/>
          <w:szCs w:val="23"/>
        </w:rPr>
      </w:pPr>
    </w:p>
    <w:p w14:paraId="45A67011" w14:textId="77777777" w:rsidR="0017224B" w:rsidRPr="0017224B" w:rsidRDefault="003411AB" w:rsidP="0017224B">
      <w:pPr>
        <w:jc w:val="both"/>
        <w:rPr>
          <w:rFonts w:ascii="Tahoma" w:hAnsi="Tahoma" w:cs="Tahoma"/>
          <w:bCs/>
          <w:color w:val="447D96"/>
        </w:rPr>
      </w:pPr>
      <w:r>
        <w:rPr>
          <w:rFonts w:ascii="Tahoma" w:hAnsi="Tahoma" w:cs="Tahoma"/>
          <w:bCs/>
          <w:color w:val="427D9A"/>
          <w:sz w:val="20"/>
          <w:szCs w:val="23"/>
        </w:rPr>
        <w:t xml:space="preserve">„V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zmysle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zákona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č. 18/2018</w:t>
      </w:r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 w:rsidRPr="002D54A9">
        <w:rPr>
          <w:rFonts w:ascii="Tahoma" w:hAnsi="Tahoma" w:cs="Tahoma"/>
          <w:bCs/>
          <w:color w:val="427D9A"/>
          <w:sz w:val="20"/>
          <w:szCs w:val="23"/>
        </w:rPr>
        <w:t>Z.z.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o </w:t>
      </w:r>
      <w:proofErr w:type="spellStart"/>
      <w:r w:rsidRPr="002D54A9">
        <w:rPr>
          <w:rFonts w:ascii="Tahoma" w:hAnsi="Tahoma" w:cs="Tahoma"/>
          <w:bCs/>
          <w:color w:val="427D9A"/>
          <w:sz w:val="20"/>
          <w:szCs w:val="23"/>
        </w:rPr>
        <w:t>ochrane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 w:rsidRPr="002D54A9">
        <w:rPr>
          <w:rFonts w:ascii="Tahoma" w:hAnsi="Tahoma" w:cs="Tahoma"/>
          <w:bCs/>
          <w:color w:val="427D9A"/>
          <w:sz w:val="20"/>
          <w:szCs w:val="23"/>
        </w:rPr>
        <w:t>osobných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 w:rsidRPr="002D54A9"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a o </w:t>
      </w:r>
      <w:proofErr w:type="spellStart"/>
      <w:r w:rsidRPr="002D54A9">
        <w:rPr>
          <w:rFonts w:ascii="Tahoma" w:hAnsi="Tahoma" w:cs="Tahoma"/>
          <w:bCs/>
          <w:color w:val="427D9A"/>
          <w:sz w:val="20"/>
          <w:szCs w:val="23"/>
        </w:rPr>
        <w:t>zmene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a</w:t>
      </w:r>
      <w:r>
        <w:rPr>
          <w:rFonts w:ascii="Tahoma" w:hAnsi="Tahoma" w:cs="Tahoma"/>
          <w:bCs/>
          <w:color w:val="427D9A"/>
          <w:sz w:val="20"/>
          <w:szCs w:val="23"/>
        </w:rPr>
        <w:t>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Nariadenia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Európskeho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parlamentu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Rady (EÚ) 2016/679 z 27.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apríla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2016 o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ochrane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fyzických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osôb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pri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spracúvaní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osobných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o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voľnom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pohybe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takýchto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,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ktorým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zrušuje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smernica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95/46/ES o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ochrane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osobných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dobrovoľne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súhlasím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so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správou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,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spracovaním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uchovaním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mojich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osobných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prevádzkovateľom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Letisko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M.R.Štefánika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– Airport Bratislava, a. s. (BTS)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uvedených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v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životopise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motivačnom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liste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iných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prílohách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súvisiacich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s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hľadaním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práce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,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ktoré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poskytol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>/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poskytla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vyššie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uvedenej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spoločnosti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prostredníctvom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internetovej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stránky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hyperlink r:id="rId8" w:history="1">
        <w:r w:rsidRPr="00F240D8">
          <w:rPr>
            <w:rStyle w:val="Hyperlink"/>
            <w:rFonts w:ascii="Tahoma" w:hAnsi="Tahoma" w:cs="Tahoma"/>
            <w:bCs/>
            <w:sz w:val="20"/>
            <w:szCs w:val="23"/>
          </w:rPr>
          <w:t>www.bts.aero</w:t>
        </w:r>
      </w:hyperlink>
      <w:r>
        <w:rPr>
          <w:rFonts w:ascii="Tahoma" w:hAnsi="Tahoma" w:cs="Tahoma"/>
          <w:bCs/>
          <w:color w:val="427D9A"/>
          <w:sz w:val="20"/>
          <w:szCs w:val="23"/>
        </w:rPr>
        <w:t xml:space="preserve"> v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rámci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počítačovej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siete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internet, za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účelom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uloženia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do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databázy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záujemcov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o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prácu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pre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hľadanie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vhodného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zamestnanca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.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Pri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spracúvaní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osobných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v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žiadnom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prípade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nebude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dochádzať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k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cezhraničnému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prenosu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do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tretích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krajín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.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Môj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súhlas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môžem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kedykoľvek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odvolať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,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inak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súhlas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zanikne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po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uplynutí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3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rokov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odo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dňa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jeho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udelenia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budú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anonymizované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ďalej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využívané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pre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štatistické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bCs/>
          <w:color w:val="427D9A"/>
          <w:sz w:val="20"/>
          <w:szCs w:val="23"/>
        </w:rPr>
        <w:t>účely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>.“</w:t>
      </w:r>
      <w:proofErr w:type="gramEnd"/>
    </w:p>
    <w:p w14:paraId="1D26230E" w14:textId="77777777" w:rsidR="00B525CC" w:rsidRPr="0017224B" w:rsidRDefault="00B525CC" w:rsidP="0017224B">
      <w:pPr>
        <w:rPr>
          <w:rFonts w:ascii="Tahoma" w:hAnsi="Tahoma" w:cs="Tahoma"/>
          <w:color w:val="447D96"/>
        </w:rPr>
      </w:pPr>
    </w:p>
    <w:p w14:paraId="5B1B929F" w14:textId="77777777" w:rsidR="0017224B" w:rsidRPr="0017224B" w:rsidRDefault="0017224B">
      <w:pPr>
        <w:rPr>
          <w:rFonts w:ascii="Tahoma" w:hAnsi="Tahoma" w:cs="Tahoma"/>
          <w:color w:val="447D96"/>
        </w:rPr>
      </w:pPr>
    </w:p>
    <w:sectPr w:rsidR="0017224B" w:rsidRPr="0017224B" w:rsidSect="00BE77F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EB58" w14:textId="77777777" w:rsidR="001E6455" w:rsidRDefault="001E6455" w:rsidP="00833C97">
      <w:pPr>
        <w:spacing w:after="0" w:line="240" w:lineRule="auto"/>
      </w:pPr>
      <w:r>
        <w:separator/>
      </w:r>
    </w:p>
  </w:endnote>
  <w:endnote w:type="continuationSeparator" w:id="0">
    <w:p w14:paraId="4EFE28C1" w14:textId="77777777" w:rsidR="001E6455" w:rsidRDefault="001E6455" w:rsidP="008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AAED" w14:textId="77777777" w:rsidR="00833C97" w:rsidRDefault="0017224B">
    <w:pPr>
      <w:pStyle w:val="Footer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BE0E6D3" wp14:editId="3E040CA3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5941060" cy="639445"/>
          <wp:effectExtent l="0" t="0" r="2540" b="8255"/>
          <wp:wrapNone/>
          <wp:docPr id="15" name="Obrázok 15" descr="sv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v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7F09" w14:textId="77777777" w:rsidR="001E6455" w:rsidRDefault="001E6455" w:rsidP="00833C97">
      <w:pPr>
        <w:spacing w:after="0" w:line="240" w:lineRule="auto"/>
      </w:pPr>
      <w:r>
        <w:separator/>
      </w:r>
    </w:p>
  </w:footnote>
  <w:footnote w:type="continuationSeparator" w:id="0">
    <w:p w14:paraId="0CA96B4A" w14:textId="77777777" w:rsidR="001E6455" w:rsidRDefault="001E6455" w:rsidP="008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99FB" w14:textId="77777777" w:rsidR="00833C97" w:rsidRDefault="001E6455">
    <w:pPr>
      <w:pStyle w:val="Header"/>
    </w:pPr>
    <w:r>
      <w:rPr>
        <w:noProof/>
      </w:rPr>
      <w:pict w14:anchorId="46976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19688" o:spid="_x0000_s1035" type="#_x0000_t75" style="position:absolute;margin-left:0;margin-top:0;width:446.25pt;height:630.75pt;z-index:-251659264;mso-position-horizontal:center;mso-position-horizontal-relative:margin;mso-position-vertical:center;mso-position-vertical-relative:margin" o:allowincell="f">
          <v:imagedata r:id="rId1" o:title="a4-sk-copy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E638" w14:textId="77777777" w:rsidR="00833C97" w:rsidRDefault="0017224B" w:rsidP="00833C97">
    <w:pPr>
      <w:pStyle w:val="Header"/>
      <w:ind w:left="-284"/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3A9A7E51" wp14:editId="53ECBB79">
          <wp:simplePos x="0" y="0"/>
          <wp:positionH relativeFrom="column">
            <wp:posOffset>-914400</wp:posOffset>
          </wp:positionH>
          <wp:positionV relativeFrom="paragraph">
            <wp:posOffset>-885825</wp:posOffset>
          </wp:positionV>
          <wp:extent cx="7800975" cy="1333500"/>
          <wp:effectExtent l="0" t="0" r="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2196" w14:textId="77777777" w:rsidR="00833C97" w:rsidRDefault="001E6455">
    <w:pPr>
      <w:pStyle w:val="Header"/>
    </w:pPr>
    <w:r>
      <w:rPr>
        <w:noProof/>
      </w:rPr>
      <w:pict w14:anchorId="3C659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19687" o:spid="_x0000_s1034" type="#_x0000_t75" style="position:absolute;margin-left:0;margin-top:0;width:446.25pt;height:630.75pt;z-index:-251660288;mso-position-horizontal:center;mso-position-horizontal-relative:margin;mso-position-vertical:center;mso-position-vertical-relative:margin" o:allowincell="f">
          <v:imagedata r:id="rId1" o:title="a4-sk-copy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6AB"/>
    <w:multiLevelType w:val="hybridMultilevel"/>
    <w:tmpl w:val="F4BEA9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3A11"/>
    <w:multiLevelType w:val="hybridMultilevel"/>
    <w:tmpl w:val="BECA02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1CE4"/>
    <w:multiLevelType w:val="hybridMultilevel"/>
    <w:tmpl w:val="17B248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50FA"/>
    <w:multiLevelType w:val="hybridMultilevel"/>
    <w:tmpl w:val="90E07C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400C8"/>
    <w:multiLevelType w:val="hybridMultilevel"/>
    <w:tmpl w:val="2C0C19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24BE"/>
    <w:multiLevelType w:val="hybridMultilevel"/>
    <w:tmpl w:val="719CD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70E0"/>
    <w:multiLevelType w:val="hybridMultilevel"/>
    <w:tmpl w:val="822425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364713">
    <w:abstractNumId w:val="5"/>
  </w:num>
  <w:num w:numId="2" w16cid:durableId="829249251">
    <w:abstractNumId w:val="2"/>
  </w:num>
  <w:num w:numId="3" w16cid:durableId="1588421949">
    <w:abstractNumId w:val="0"/>
  </w:num>
  <w:num w:numId="4" w16cid:durableId="4480249">
    <w:abstractNumId w:val="3"/>
  </w:num>
  <w:num w:numId="5" w16cid:durableId="984091399">
    <w:abstractNumId w:val="1"/>
  </w:num>
  <w:num w:numId="6" w16cid:durableId="1005326415">
    <w:abstractNumId w:val="4"/>
  </w:num>
  <w:num w:numId="7" w16cid:durableId="11685618">
    <w:abstractNumId w:val="5"/>
  </w:num>
  <w:num w:numId="8" w16cid:durableId="1192645679">
    <w:abstractNumId w:val="6"/>
  </w:num>
  <w:num w:numId="9" w16cid:durableId="1898197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97"/>
    <w:rsid w:val="000112A0"/>
    <w:rsid w:val="000C5D65"/>
    <w:rsid w:val="00153921"/>
    <w:rsid w:val="0017224B"/>
    <w:rsid w:val="001E6455"/>
    <w:rsid w:val="0031099A"/>
    <w:rsid w:val="003411AB"/>
    <w:rsid w:val="00376778"/>
    <w:rsid w:val="0038656B"/>
    <w:rsid w:val="005A5603"/>
    <w:rsid w:val="00674D45"/>
    <w:rsid w:val="006849A3"/>
    <w:rsid w:val="006C72AE"/>
    <w:rsid w:val="006D249C"/>
    <w:rsid w:val="006F69C1"/>
    <w:rsid w:val="007959DE"/>
    <w:rsid w:val="00804922"/>
    <w:rsid w:val="00805D3A"/>
    <w:rsid w:val="00833C97"/>
    <w:rsid w:val="00863C30"/>
    <w:rsid w:val="008A0E52"/>
    <w:rsid w:val="00A16768"/>
    <w:rsid w:val="00AA2E34"/>
    <w:rsid w:val="00B525CC"/>
    <w:rsid w:val="00BE77F8"/>
    <w:rsid w:val="00BF56F5"/>
    <w:rsid w:val="00CC3BDF"/>
    <w:rsid w:val="00CF704F"/>
    <w:rsid w:val="00D94FF1"/>
    <w:rsid w:val="00DA6D63"/>
    <w:rsid w:val="00DC46E9"/>
    <w:rsid w:val="00E6420B"/>
    <w:rsid w:val="00E65BFE"/>
    <w:rsid w:val="00E704A9"/>
    <w:rsid w:val="00F0092D"/>
    <w:rsid w:val="00F261A2"/>
    <w:rsid w:val="00F5550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F7CB1"/>
  <w15:chartTrackingRefBased/>
  <w15:docId w15:val="{90CCD1F0-D062-403C-A129-C6031DA1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C97"/>
  </w:style>
  <w:style w:type="paragraph" w:styleId="Footer">
    <w:name w:val="footer"/>
    <w:basedOn w:val="Normal"/>
    <w:link w:val="FooterChar"/>
    <w:uiPriority w:val="99"/>
    <w:unhideWhenUsed/>
    <w:rsid w:val="008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C97"/>
  </w:style>
  <w:style w:type="paragraph" w:styleId="BalloonText">
    <w:name w:val="Balloon Text"/>
    <w:basedOn w:val="Normal"/>
    <w:link w:val="BalloonTextChar"/>
    <w:uiPriority w:val="99"/>
    <w:semiHidden/>
    <w:unhideWhenUsed/>
    <w:rsid w:val="0083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D45"/>
    <w:pPr>
      <w:spacing w:after="160" w:line="259" w:lineRule="auto"/>
      <w:ind w:left="720"/>
      <w:contextualSpacing/>
    </w:pPr>
    <w:rPr>
      <w:lang w:val="sk-SK"/>
    </w:rPr>
  </w:style>
  <w:style w:type="character" w:styleId="Hyperlink">
    <w:name w:val="Hyperlink"/>
    <w:uiPriority w:val="99"/>
    <w:unhideWhenUsed/>
    <w:rsid w:val="00674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s.ae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era@bts.ae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3599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mailto:kariera@bts.aero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Bobulová Ester</cp:lastModifiedBy>
  <cp:revision>9</cp:revision>
  <cp:lastPrinted>2019-03-21T13:33:00Z</cp:lastPrinted>
  <dcterms:created xsi:type="dcterms:W3CDTF">2019-03-21T13:35:00Z</dcterms:created>
  <dcterms:modified xsi:type="dcterms:W3CDTF">2022-04-26T10:22:00Z</dcterms:modified>
</cp:coreProperties>
</file>